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4913E2" w14:textId="08097F03" w:rsidR="00C56661" w:rsidRDefault="00C56661" w:rsidP="00C56661">
      <w:r>
        <w:t>Possible titles…</w:t>
      </w:r>
    </w:p>
    <w:p w14:paraId="5C73676F" w14:textId="45F6EF59" w:rsidR="009157A5" w:rsidRPr="00A76700" w:rsidRDefault="006D12CB" w:rsidP="009157A5">
      <w:pPr>
        <w:pStyle w:val="Title"/>
        <w:jc w:val="both"/>
        <w:rPr>
          <w:sz w:val="40"/>
        </w:rPr>
      </w:pPr>
      <w:r>
        <w:rPr>
          <w:sz w:val="40"/>
        </w:rPr>
        <w:t>Tracking fast and slow changes in synaptic weights from simultaneously observed pre- and postsynaptic spiking activity</w:t>
      </w:r>
    </w:p>
    <w:p w14:paraId="50B6D751" w14:textId="77777777" w:rsidR="000361CA" w:rsidRDefault="000361CA" w:rsidP="001262CA">
      <w:pPr>
        <w:pStyle w:val="Heading1"/>
        <w:jc w:val="both"/>
      </w:pPr>
      <w:r>
        <w:t>Abstract</w:t>
      </w:r>
    </w:p>
    <w:p w14:paraId="55F245F7" w14:textId="77777777" w:rsidR="000361CA" w:rsidRDefault="000361CA" w:rsidP="001262CA">
      <w:pPr>
        <w:pStyle w:val="Heading1"/>
        <w:jc w:val="both"/>
      </w:pPr>
      <w:r>
        <w:t>Introduction</w:t>
      </w:r>
    </w:p>
    <w:p w14:paraId="4A72F05E" w14:textId="43AF7BEE" w:rsidR="000D1E9A" w:rsidRDefault="006D12CB" w:rsidP="001262CA">
      <w:pPr>
        <w:jc w:val="both"/>
      </w:pPr>
      <w:r>
        <w:t>Basic statement of the problem.</w:t>
      </w:r>
    </w:p>
    <w:p w14:paraId="0796EA84" w14:textId="76993FDF" w:rsidR="006D12CB" w:rsidRDefault="006D12CB" w:rsidP="001262CA">
      <w:pPr>
        <w:jc w:val="both"/>
      </w:pPr>
      <w:r>
        <w:tab/>
        <w:t>Synapses change on multiple timescales</w:t>
      </w:r>
    </w:p>
    <w:p w14:paraId="56BEF3BB" w14:textId="1B9E8992" w:rsidR="006D12CB" w:rsidRDefault="006D12CB" w:rsidP="001262CA">
      <w:pPr>
        <w:jc w:val="both"/>
      </w:pPr>
      <w:r>
        <w:tab/>
        <w:t>We may be able to track these changes from spikes</w:t>
      </w:r>
    </w:p>
    <w:p w14:paraId="02A2386C" w14:textId="62FFB057" w:rsidR="006D12CB" w:rsidRDefault="006D12CB" w:rsidP="009F1C91">
      <w:pPr>
        <w:jc w:val="both"/>
      </w:pPr>
      <w:r>
        <w:t>Detecting putative synaptic connections from spikes is the first step, and many previous approaches have addressed this problem</w:t>
      </w:r>
      <w:r w:rsidR="006E55BF">
        <w:t xml:space="preserve"> (e.g. </w:t>
      </w:r>
      <w:hyperlink r:id="rId8" w:history="1">
        <w:r w:rsidR="006E55BF">
          <w:rPr>
            <w:rStyle w:val="Hyperlink"/>
          </w:rPr>
          <w:t>https://www.nature.com/articles/s41467-019-12225-2</w:t>
        </w:r>
      </w:hyperlink>
      <w:r w:rsidR="006E55BF">
        <w:t>)</w:t>
      </w:r>
      <w:r>
        <w:t xml:space="preserve">. Basic review of </w:t>
      </w:r>
      <w:proofErr w:type="spellStart"/>
      <w:r>
        <w:t>correlogram</w:t>
      </w:r>
      <w:proofErr w:type="spellEnd"/>
      <w:r>
        <w:t>-based methods, model-based methods.</w:t>
      </w:r>
      <w:r w:rsidR="006E55BF">
        <w:t xml:space="preserve"> </w:t>
      </w:r>
      <w:r w:rsidR="006E55BF">
        <w:fldChar w:fldCharType="begin" w:fldLock="1"/>
      </w:r>
      <w:r w:rsidR="0062384B">
        <w:instrText>ADDIN CSL_CITATION {"citationItems":[{"id":"ITEM-1","itemData":{"DOI":"10.1371/journal.pcbi.1004167","ISSN":"15537358","abstract":"© 2015 Volgushev et al. Accurately describing synaptic interactions between neurons and how interactions change over time are key challenges for systems neuroscience. Although intracellular electrophysiology is a powerful tool for studying synaptic integration and plasticity, it is limited by the small number of neurons that can be recorded simultaneously in vitro and by the technical difficulty of intracellular recording in vivo. One way around these difficulties may be to use large-scale extracellular recording of spike trains and apply statistical methods to model and infer functional connections between neurons. These techniques have the potential to reveal large-scale connectivity structure based on the spike timing alone. However, the interpretation of functional connectivity is often approximate, since only a small fraction of presynaptic inputs are typically observed. Here we use in vitro current injection in layer 2/3 pyramidal neurons to validate methods for inferring functional connectivity in a setting where input to the neuron is controlled. In experiments with partially-defined input, we inject a single simulated input with known amplitude on a background of fluctuating noise. In a fully-defined input paradigm, we then control the synaptic weights and timing of many simulated presynaptic neurons. By analyzing the firing of neurons in response to these artificial inputs, we ask 1) How does functional connectivity inferred from spikes relate to simulated synaptic input? and 2) What are the limitations of connectivity inference? We find that individual current-based synaptic inputs are detectable over a broad range of amplitudes and conditions. Detectability depends on input amplitude and output firing rate, and excitatory inputs are detected more readily than inhibitory. Moreover, as we model increasing numbers of presynaptic inputs, we are able to estimate connection strengths more accurately and detect the presence of connections more quickly. These results illustrate the possibilities and outline the limits of  inferring synaptic input from spikes.","author":[{"dropping-particle":"","family":"Volgushev","given":"M.","non-dropping-particle":"","parse-names":false,"suffix":""},{"dropping-particle":"","family":"Ilin","given":"V.","non-dropping-particle":"","parse-names":false,"suffix":""},{"dropping-particle":"","family":"Stevenson","given":"I.H.","non-dropping-particle":"","parse-names":false,"suffix":""}],"container-title":"PLoS Computational Biology","id":"ITEM-1","issue":"3","issued":{"date-parts":[["2015"]]},"title":"Identifying and Tracking Simulated Synaptic Inputs from Neuronal Firing: Insights from In Vitro Experiments","type":"article-journal","volume":"11"},"uris":["http://www.mendeley.com/documents/?uuid=6344dce6-5119-4692-af33-4dfa99c07369"]}],"mendeley":{"formattedCitation":"&lt;sup&gt;1&lt;/sup&gt;","plainTextFormattedCitation":"1","previouslyFormattedCitation":"&lt;sup&gt;1&lt;/sup&gt;"},"properties":{"noteIndex":0},"schema":"https://github.com/citation-style-language/schema/raw/master/csl-citation.json"}</w:instrText>
      </w:r>
      <w:r w:rsidR="006E55BF">
        <w:fldChar w:fldCharType="separate"/>
      </w:r>
      <w:r w:rsidR="0062384B" w:rsidRPr="0062384B">
        <w:rPr>
          <w:noProof/>
          <w:vertAlign w:val="superscript"/>
        </w:rPr>
        <w:t>1</w:t>
      </w:r>
      <w:r w:rsidR="006E55BF">
        <w:fldChar w:fldCharType="end"/>
      </w:r>
    </w:p>
    <w:p w14:paraId="13898854" w14:textId="1E7341C2" w:rsidR="006D12CB" w:rsidRDefault="006D12CB" w:rsidP="009F1C91">
      <w:pPr>
        <w:jc w:val="both"/>
      </w:pPr>
      <w:r>
        <w:t xml:space="preserve">In addition to detecting connections or estimating an average weight, some recent work with model-based methods has aimed to track changes in putative synaptic weights. Short-term plasticity </w:t>
      </w:r>
      <w:r>
        <w:fldChar w:fldCharType="begin" w:fldLock="1"/>
      </w:r>
      <w:r w:rsidR="0062384B">
        <w:instrText>ADDIN CSL_CITATION {"citationItems":[{"id":"ITEM-1","itemData":{"DOI":"10.1371/journal.pcbi.1005738","ISSN":"1553-7358","author":[{"dropping-particle":"","family":"Ghanbari","given":"Abed","non-dropping-particle":"","parse-names":false,"suffix":""},{"dropping-particle":"","family":"Malyshev","given":"Aleksey","non-dropping-particle":"","parse-names":false,"suffix":""},{"dropping-particle":"","family":"Volgushev","given":"Maxim","non-dropping-particle":"","parse-names":false,"suffix":""},{"dropping-particle":"","family":"Stevenson","given":"Ian H.","non-dropping-particle":"","parse-names":false,"suffix":""}],"container-title":"PLOS Computational Biology","id":"ITEM-1","issue":"9","issued":{"date-parts":[["2017","9"]]},"page":"e1005738","publisher":"Public Library of Science","title":"Estimating short-term synaptic plasticity from pre- and postsynaptic spiking","type":"article-journal","volume":"13"},"uris":["http://www.mendeley.com/documents/?uuid=ae39d6b0-2ea6-42e1-9333-eb865e039fe5"]},{"id":"ITEM-2","itemData":{"DOI":"10.1109/IEMBS.2008.4650336","ISBN":"978-1-4244-1814-5","ISSN":"1557-170X","PMID":"19163839","abstract":"Hippocampus and other parts of the cortex are not stationary, but change as a function of time and experience. The goal of this study is to apply adaptive modeling techniques to the tracking of multiple-input, multiple-output (MIMO) nonlinear dynamics underlying spike train transformations across brain subregions, e.g. CA3 and CA1 of the hippocampus. A stochastic state point process adaptive filter will be used to track the temporal evolutions of both feedforward and feedback kernels in the natural flow of multiple behavioral events.","author":[{"dropping-particle":"","family":"Chan","given":"Rosa H M","non-dropping-particle":"","parse-names":false,"suffix":""},{"dropping-particle":"","family":"Song","given":"Dong","non-dropping-particle":"","parse-names":false,"suffix":""},{"dropping-particle":"","family":"Berger","given":"Theodore W","non-dropping-particle":"","parse-names":false,"suffix":""}],"container-title":"Conference proceedings : ... Annual International Conference of the IEEE Engineering in Medicine and Biology Society. IEEE Engineering in Medicine and Biology Society. Conference","id":"ITEM-2","issued":{"date-parts":[["2008"]]},"page":"4996-4999","title":"Tracking temporal evolution of nonlinear dynamics in hippocampus using time-varying volterra kernels.","type":"paper-conference","volume":"2008"},"uris":["http://www.mendeley.com/documents/?uuid=f8fbb98d-a45d-48a7-9bb9-1c1c852a583f"]}],"mendeley":{"formattedCitation":"&lt;sup&gt;2,3&lt;/sup&gt;","plainTextFormattedCitation":"2,3","previouslyFormattedCitation":"&lt;sup&gt;2,3&lt;/sup&gt;"},"properties":{"noteIndex":0},"schema":"https://github.com/citation-style-language/schema/raw/master/csl-citation.json"}</w:instrText>
      </w:r>
      <w:r>
        <w:fldChar w:fldCharType="separate"/>
      </w:r>
      <w:r w:rsidR="0062384B" w:rsidRPr="0062384B">
        <w:rPr>
          <w:noProof/>
          <w:vertAlign w:val="superscript"/>
        </w:rPr>
        <w:t>2,3</w:t>
      </w:r>
      <w:r>
        <w:fldChar w:fldCharType="end"/>
      </w:r>
      <w:r>
        <w:t xml:space="preserve">, spike-timing dependent plasticity </w:t>
      </w:r>
      <w:r>
        <w:fldChar w:fldCharType="begin" w:fldLock="1"/>
      </w:r>
      <w:r w:rsidR="0062384B">
        <w:instrText>ADDIN CSL_CITATION {"citationItems":[{"id":"ITEM-1","itemData":{"ISBN":"9781618395993","author":[{"dropping-particle":"","family":"Stevenson","given":"Ian H.","non-dropping-particle":"","parse-names":false,"suffix":""},{"dropping-particle":"","family":"Kording","given":"K","non-dropping-particle":"","parse-names":false,"suffix":""}],"container-title":"Advances in Neural Information Processing Systems","editor":[{"dropping-particle":"","family":"Shawe-Taylor","given":"J","non-dropping-particle":"","parse-names":false,"suffix":""},{"dropping-particle":"","family":"Zemel","given":"R S","non-dropping-particle":"","parse-names":false,"suffix":""},{"dropping-particle":"","family":"Bartlett","given":"P","non-dropping-particle":"","parse-names":false,"suffix":""},{"dropping-particle":"","family":"Pereira","given":"F C N","non-dropping-particle":"","parse-names":false,"suffix":""},{"dropping-particle":"","family":"Weinberger","given":"K Q","non-dropping-particle":"","parse-names":false,"suffix":""}],"id":"ITEM-1","issued":{"date-parts":[["2011"]]},"title":"Inferring spike-timing-dependent plasticity from spike train data","type":"paper-conference","volume":"24"},"uris":["http://www.mendeley.com/documents/?uuid=ee987b49-b7a1-46a3-a9f6-fb4abf53275a"]}],"mendeley":{"formattedCitation":"&lt;sup&gt;4&lt;/sup&gt;","plainTextFormattedCitation":"4","previouslyFormattedCitation":"&lt;sup&gt;4&lt;/sup&gt;"},"properties":{"noteIndex":0},"schema":"https://github.com/citation-style-language/schema/raw/master/csl-citation.json"}</w:instrText>
      </w:r>
      <w:r>
        <w:fldChar w:fldCharType="separate"/>
      </w:r>
      <w:r w:rsidR="0062384B" w:rsidRPr="0062384B">
        <w:rPr>
          <w:noProof/>
          <w:vertAlign w:val="superscript"/>
        </w:rPr>
        <w:t>4</w:t>
      </w:r>
      <w:r>
        <w:fldChar w:fldCharType="end"/>
      </w:r>
      <w:r>
        <w:t>.</w:t>
      </w:r>
      <w:r w:rsidR="00C56661">
        <w:t xml:space="preserve"> (</w:t>
      </w:r>
      <w:hyperlink r:id="rId9" w:history="1">
        <w:r w:rsidR="00C56661">
          <w:rPr>
            <w:rStyle w:val="Hyperlink"/>
          </w:rPr>
          <w:t>http://papers.nips.cc/paper/5274-a-framework-for-studying-synaptic-plasticity-with-neural-spike-train-data</w:t>
        </w:r>
      </w:hyperlink>
      <w:r w:rsidR="00C56661">
        <w:t>)</w:t>
      </w:r>
    </w:p>
    <w:p w14:paraId="58CAC387" w14:textId="5422D286" w:rsidR="00BA6B75" w:rsidRDefault="00BA6B75" w:rsidP="009F1C91">
      <w:pPr>
        <w:jc w:val="both"/>
      </w:pPr>
      <w:r>
        <w:t xml:space="preserve">Why do we need to model *both* short- and long-term changes? Short-term plasticity has effects on slower timescales (due to changes in equilibrium) (e.g. </w:t>
      </w:r>
      <w:r>
        <w:fldChar w:fldCharType="begin" w:fldLock="1"/>
      </w:r>
      <w:r w:rsidR="0062384B">
        <w:instrText>ADDIN CSL_CITATION {"citationItems":[{"id":"ITEM-1","itemData":{"author":[{"dropping-particle":"","family":"Abbott","given":"L F","non-dropping-particle":"","parse-names":false,"suffix":""},{"dropping-particle":"","family":"Varela","given":"J A","non-dropping-particle":"","parse-names":false,"suffix":""},{"dropping-particle":"","family":"Sen","given":"K","non-dropping-particle":"","parse-names":false,"suffix":""},{"dropping-particle":"","family":"Nelson","given":"S B","non-dropping-particle":"","parse-names":false,"suffix":""}],"container-title":"Science","id":"ITEM-1","issue":"5297","issued":{"date-parts":[["1997"]]},"page":"221","title":"Synaptic depression and cortical gain control","type":"article-journal","volume":"275"},"uris":["http://www.mendeley.com/documents/?uuid=47cc22ab-24b0-4910-8cf4-058866d36ac2"]}],"mendeley":{"formattedCitation":"&lt;sup&gt;5&lt;/sup&gt;","plainTextFormattedCitation":"5","previouslyFormattedCitation":"&lt;sup&gt;5&lt;/sup&gt;"},"properties":{"noteIndex":0},"schema":"https://github.com/citation-style-language/schema/raw/master/csl-citation.json"}</w:instrText>
      </w:r>
      <w:r>
        <w:fldChar w:fldCharType="separate"/>
      </w:r>
      <w:r w:rsidR="0062384B" w:rsidRPr="0062384B">
        <w:rPr>
          <w:noProof/>
          <w:vertAlign w:val="superscript"/>
        </w:rPr>
        <w:t>5</w:t>
      </w:r>
      <w:r>
        <w:fldChar w:fldCharType="end"/>
      </w:r>
      <w:r>
        <w:t>).</w:t>
      </w:r>
      <w:r w:rsidR="007F30D1">
        <w:t xml:space="preserve"> When both short- and long-term plasticity are present ignoring short-term plasticity can lead to biased estimates of long-term plasticity and ignoring long-term plasticity can lead to biased estimates of short-term plasticity [would be good to have an illustration of this].</w:t>
      </w:r>
    </w:p>
    <w:p w14:paraId="53BB94E2" w14:textId="16E082D2" w:rsidR="009F1C91" w:rsidRDefault="006D12CB" w:rsidP="006D12CB">
      <w:pPr>
        <w:jc w:val="both"/>
      </w:pPr>
      <w:r>
        <w:t xml:space="preserve">Basic summary of 1) the modeling approach, 2) statistically-focused simulations, 3) the </w:t>
      </w:r>
      <w:proofErr w:type="spellStart"/>
      <w:r>
        <w:t>neurobiologically</w:t>
      </w:r>
      <w:proofErr w:type="spellEnd"/>
      <w:r>
        <w:t>-focused simulations.</w:t>
      </w:r>
    </w:p>
    <w:p w14:paraId="33C84FED" w14:textId="77777777" w:rsidR="000361CA" w:rsidRDefault="000361CA" w:rsidP="001262CA">
      <w:pPr>
        <w:pStyle w:val="Heading1"/>
        <w:jc w:val="both"/>
      </w:pPr>
      <w:r>
        <w:t>Results</w:t>
      </w:r>
    </w:p>
    <w:p w14:paraId="0D0BD15B" w14:textId="77777777" w:rsidR="00647E95" w:rsidRDefault="00647E95" w:rsidP="00647E95">
      <w:r>
        <w:t>Here we extended the common Generalized Linear Model to describe both short- and long-term changes in the coupling between a pre- and post-synaptic neuron. The short-term effects were estimated by linear model on basis functions, and the long-term effects are estimated by Point Process Adaptive Smoothing. These two estimations were conducted in an alternative way.</w:t>
      </w:r>
    </w:p>
    <w:p w14:paraId="196B3D60" w14:textId="0B010970" w:rsidR="00647E95" w:rsidRDefault="00647E95" w:rsidP="00647E95">
      <w:r>
        <w:t xml:space="preserve">We first showed several simulation examples for this method, with consideration of different STP type, different LTP pattern and different baseline pattern. However, the optima are not guaranteed to be the global optima, and the performance of this method is highly affected by the process noise covariance (i.e. </w:t>
      </w:r>
      <m:oMath>
        <m:r>
          <m:rPr>
            <m:sty m:val="bi"/>
          </m:rPr>
          <w:rPr>
            <w:rFonts w:ascii="Cambria Math" w:hAnsi="Cambria Math"/>
          </w:rPr>
          <m:t>Q</m:t>
        </m:r>
      </m:oMath>
      <w:r>
        <w:t xml:space="preserve"> in the adaptive smoothing). Therefore, we further 1) checked the convergence by random start points and switching order between short- and long-term effect estimations and 2) </w:t>
      </w:r>
      <w:r w:rsidR="004310BD">
        <w:t xml:space="preserve">provide a way to estimate the </w:t>
      </w:r>
      <m:oMath>
        <m:r>
          <m:rPr>
            <m:sty m:val="bi"/>
          </m:rPr>
          <w:rPr>
            <w:rFonts w:ascii="Cambria Math" w:hAnsi="Cambria Math"/>
          </w:rPr>
          <m:t>Q</m:t>
        </m:r>
      </m:oMath>
      <w:r>
        <w:t xml:space="preserve">. </w:t>
      </w:r>
    </w:p>
    <w:p w14:paraId="30EC720C" w14:textId="57FEB1FA" w:rsidR="007F30D1" w:rsidRDefault="00647E95" w:rsidP="00647E95">
      <w:r>
        <w:lastRenderedPageBreak/>
        <w:t>Then, we further evaluated the</w:t>
      </w:r>
      <w:r w:rsidR="004310BD">
        <w:t xml:space="preserve"> estimation</w:t>
      </w:r>
      <w:r>
        <w:t xml:space="preserve"> performance under different neuron properties, such as</w:t>
      </w:r>
      <w:r w:rsidR="001F52A5">
        <w:t xml:space="preserve"> pre- and post-synaptic firing rates,</w:t>
      </w:r>
      <w:r>
        <w:t xml:space="preserve"> type</w:t>
      </w:r>
      <w:r w:rsidR="001F52A5">
        <w:t>s</w:t>
      </w:r>
      <w:r>
        <w:t xml:space="preserve"> of STP</w:t>
      </w:r>
      <w:r w:rsidR="004310BD">
        <w:t xml:space="preserve"> </w:t>
      </w:r>
      <w:r>
        <w:t>and type of synapses.</w:t>
      </w:r>
    </w:p>
    <w:p w14:paraId="773050CC" w14:textId="09303B86" w:rsidR="00647E95" w:rsidRDefault="00647E95" w:rsidP="00647E95"/>
    <w:p w14:paraId="05F98FB2" w14:textId="7F0D30EA" w:rsidR="00647E95" w:rsidRPr="00102398" w:rsidRDefault="00647E95" w:rsidP="00647E95">
      <w:pPr>
        <w:jc w:val="both"/>
        <w:rPr>
          <w:b/>
          <w:bCs/>
          <w:sz w:val="28"/>
          <w:szCs w:val="28"/>
        </w:rPr>
      </w:pPr>
      <w:r w:rsidRPr="00102398">
        <w:rPr>
          <w:b/>
          <w:bCs/>
          <w:sz w:val="28"/>
          <w:szCs w:val="28"/>
        </w:rPr>
        <w:t>Simulation Examples</w:t>
      </w:r>
    </w:p>
    <w:p w14:paraId="2A675FE2" w14:textId="5A9934ED" w:rsidR="00430E8B" w:rsidRDefault="00430E8B" w:rsidP="00647E95">
      <w:r>
        <w:t>In general, long- and short-term plasticity can occur simultaneously, with or without dynamics of baseline firing rate. For example, short-term depressed synapsis with step change for long-term</w:t>
      </w:r>
      <w:r w:rsidR="00793149">
        <w:t xml:space="preserve"> can occur frequently. Therefore, estimation of long-term effect (baseline firing rate and long-term plasticity) and short-term plasticity simultaneously is essential. </w:t>
      </w:r>
    </w:p>
    <w:p w14:paraId="3D0D1648" w14:textId="77777777" w:rsidR="00793149" w:rsidRDefault="00793149" w:rsidP="00647E95"/>
    <w:p w14:paraId="6F2CD6EF" w14:textId="77777777" w:rsidR="00793149" w:rsidRDefault="00793149" w:rsidP="00647E95"/>
    <w:p w14:paraId="3054A78A" w14:textId="77777777" w:rsidR="00793149" w:rsidRDefault="003B3A09" w:rsidP="00647E95">
      <w:r>
        <w:t xml:space="preserve">To show the model can </w:t>
      </w:r>
      <w:r w:rsidR="00793149">
        <w:t>estimate</w:t>
      </w:r>
      <w:r>
        <w:t xml:space="preserve"> fast and slow changes in synaptic weights, several simulation examples were shown as follows. The simulations were divided into two groups based on </w:t>
      </w:r>
      <w:r w:rsidR="0015099E">
        <w:t xml:space="preserve">1) STP types and 2) change mode of LTP and baseline. In these examples, the recording time length is T = 20 min and the pre-synaptic firing rate is 5Hz. The Q were all set to be 1e-5 temporarily, which may be further automatically tuned. </w:t>
      </w:r>
    </w:p>
    <w:p w14:paraId="54C259E5" w14:textId="77777777" w:rsidR="00793149" w:rsidRDefault="00793149" w:rsidP="00647E95"/>
    <w:p w14:paraId="36737B9E" w14:textId="77777777" w:rsidR="00793149" w:rsidRDefault="00793149" w:rsidP="00647E95"/>
    <w:p w14:paraId="217C0BA4" w14:textId="2891C9F6" w:rsidR="003B3A09" w:rsidRDefault="0015099E" w:rsidP="00647E95">
      <w:r>
        <w:t xml:space="preserve">After fitting the model, 1) trace plots of pre- and postsynaptic rates, 2) overall </w:t>
      </w:r>
      <w:proofErr w:type="spellStart"/>
      <w:r>
        <w:t>c</w:t>
      </w:r>
      <w:bookmarkStart w:id="0" w:name="_GoBack"/>
      <w:bookmarkEnd w:id="0"/>
      <w:r>
        <w:t>orrelogram</w:t>
      </w:r>
      <w:proofErr w:type="spellEnd"/>
      <w:r>
        <w:t xml:space="preserve"> and 3) modification functions </w:t>
      </w:r>
      <w:r w:rsidR="00A012C4">
        <w:t xml:space="preserve">were shown. The </w:t>
      </w:r>
      <w:proofErr w:type="spellStart"/>
      <w:r w:rsidR="00A012C4">
        <w:t>correlograms</w:t>
      </w:r>
      <w:proofErr w:type="spellEnd"/>
      <w:r w:rsidR="00A012C4">
        <w:t xml:space="preserve"> were further</w:t>
      </w:r>
      <w:r>
        <w:t xml:space="preserve"> split by quartiles of ISI or recording length T to show STP and LTP, respectively. The black lines and bars represent observed/ true values, while the red ones represent the model generated/ fitted values. </w:t>
      </w:r>
      <w:r w:rsidR="00793149">
        <w:t>The</w:t>
      </w:r>
      <w:r>
        <w:t xml:space="preserve"> dashed (red) lines for modification functions represent one standard error range around estimated values.</w:t>
      </w:r>
    </w:p>
    <w:p w14:paraId="25468B80" w14:textId="77777777" w:rsidR="00102398" w:rsidRDefault="00102398" w:rsidP="00647E95"/>
    <w:p w14:paraId="6F36A80B" w14:textId="5E81B8A6" w:rsidR="00102398" w:rsidRPr="007F30D1" w:rsidRDefault="00102398" w:rsidP="00102398">
      <w:pPr>
        <w:jc w:val="both"/>
        <w:rPr>
          <w:b/>
          <w:bCs/>
        </w:rPr>
      </w:pPr>
      <w:r>
        <w:rPr>
          <w:b/>
          <w:bCs/>
        </w:rPr>
        <w:t>Examples for different LTP types</w:t>
      </w:r>
    </w:p>
    <w:p w14:paraId="111497F7" w14:textId="77777777" w:rsidR="00430E8B" w:rsidRDefault="00430E8B" w:rsidP="00647E95"/>
    <w:p w14:paraId="3A5F88A2" w14:textId="77777777" w:rsidR="00430E8B" w:rsidRDefault="00430E8B" w:rsidP="00647E95"/>
    <w:p w14:paraId="70EF3EE2" w14:textId="77777777" w:rsidR="00430E8B" w:rsidRDefault="00430E8B" w:rsidP="00647E95"/>
    <w:p w14:paraId="7647CEE1" w14:textId="77777777" w:rsidR="00430E8B" w:rsidRDefault="00430E8B" w:rsidP="00647E95"/>
    <w:p w14:paraId="063D8BEC" w14:textId="77777777" w:rsidR="00430E8B" w:rsidRDefault="00430E8B" w:rsidP="00647E95"/>
    <w:p w14:paraId="47BDAD94" w14:textId="67A8737E" w:rsidR="00B53A36" w:rsidRDefault="00B53A36" w:rsidP="00647E95">
      <w:r>
        <w:t>Simulations on different S</w:t>
      </w:r>
      <w:r w:rsidR="00102398">
        <w:t xml:space="preserve">TP types, i.e. </w:t>
      </w:r>
      <w:r w:rsidR="00B2379B">
        <w:t xml:space="preserve">1) </w:t>
      </w:r>
      <w:r w:rsidR="00102398">
        <w:t xml:space="preserve">facilitation, </w:t>
      </w:r>
      <w:r w:rsidR="00B2379B">
        <w:t xml:space="preserve">2) </w:t>
      </w:r>
      <w:r w:rsidR="00102398">
        <w:t xml:space="preserve">depression and </w:t>
      </w:r>
      <w:r w:rsidR="00B2379B">
        <w:t xml:space="preserve">3) </w:t>
      </w:r>
      <w:r w:rsidR="00102398">
        <w:t>no plasticity</w:t>
      </w:r>
      <w:r w:rsidR="009A771B">
        <w:t>,</w:t>
      </w:r>
      <w:r w:rsidR="00102398">
        <w:t xml:space="preserve"> were shown as follows. In these cases, the baseline and long-term effect (LTP) were set </w:t>
      </w:r>
      <w:r w:rsidR="00E70C5A">
        <w:t>as</w:t>
      </w:r>
      <w:r w:rsidR="00102398">
        <w:t xml:space="preserve"> constant. </w:t>
      </w:r>
      <w:r>
        <w:t>The general fitting results (pre- and post-synaptic firing rates, overall cross-</w:t>
      </w:r>
      <w:proofErr w:type="spellStart"/>
      <w:r>
        <w:t>correlogram</w:t>
      </w:r>
      <w:proofErr w:type="spellEnd"/>
      <w:r>
        <w:t xml:space="preserve"> and modification function) are shown in Figure 1.</w:t>
      </w:r>
    </w:p>
    <w:tbl>
      <w:tblPr>
        <w:tblStyle w:val="TableGrid"/>
        <w:tblW w:w="0" w:type="auto"/>
        <w:tblLook w:val="04A0" w:firstRow="1" w:lastRow="0" w:firstColumn="1" w:lastColumn="0" w:noHBand="0" w:noVBand="1"/>
      </w:tblPr>
      <w:tblGrid>
        <w:gridCol w:w="9926"/>
      </w:tblGrid>
      <w:tr w:rsidR="00B53A36" w14:paraId="764AE8D3" w14:textId="77777777" w:rsidTr="00B53A36">
        <w:tc>
          <w:tcPr>
            <w:tcW w:w="9926" w:type="dxa"/>
          </w:tcPr>
          <w:p w14:paraId="79DEE02C" w14:textId="1CBF1E6B" w:rsidR="00B53A36" w:rsidRDefault="00430E8B" w:rsidP="00647E95">
            <w:r>
              <w:lastRenderedPageBreak/>
              <w:pict w14:anchorId="021969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1pt;height:365.65pt">
                  <v:imagedata r:id="rId10" o:title="fig1_stp_case_general"/>
                </v:shape>
              </w:pict>
            </w:r>
          </w:p>
        </w:tc>
      </w:tr>
      <w:tr w:rsidR="00B53A36" w14:paraId="5D5FCECA" w14:textId="77777777" w:rsidTr="00B53A36">
        <w:tc>
          <w:tcPr>
            <w:tcW w:w="9926" w:type="dxa"/>
          </w:tcPr>
          <w:p w14:paraId="32D2D5C6" w14:textId="48EED015" w:rsidR="00B53A36" w:rsidRDefault="00B53A36" w:rsidP="00647E95">
            <w:r>
              <w:t>Fig 1. General fitting results for three different STP types: from top to bottom, these plots show fitting results for pre- and post-synaptic firing rates, overall cross-</w:t>
            </w:r>
            <w:proofErr w:type="spellStart"/>
            <w:r>
              <w:t>correlogram</w:t>
            </w:r>
            <w:proofErr w:type="spellEnd"/>
            <w:r>
              <w:t xml:space="preserve"> and modification function.</w:t>
            </w:r>
          </w:p>
        </w:tc>
      </w:tr>
    </w:tbl>
    <w:p w14:paraId="2D0CD6F7" w14:textId="77777777" w:rsidR="00B53A36" w:rsidRDefault="00B53A36" w:rsidP="00647E95"/>
    <w:p w14:paraId="3595429E" w14:textId="3728771B" w:rsidR="00B53A36" w:rsidRDefault="00B53A36" w:rsidP="00647E95">
      <w:r>
        <w:t>The cross-</w:t>
      </w:r>
      <w:proofErr w:type="spellStart"/>
      <w:r>
        <w:t>correlogram</w:t>
      </w:r>
      <w:proofErr w:type="spellEnd"/>
      <w:r>
        <w:t xml:space="preserve"> is further split by quartiles of ISI (Figure 2) and quantiles of recording time T (Figure 3), to show short-term plasticity and long-term plasticity respectively.</w:t>
      </w:r>
    </w:p>
    <w:tbl>
      <w:tblPr>
        <w:tblStyle w:val="TableGrid"/>
        <w:tblW w:w="0" w:type="auto"/>
        <w:tblLook w:val="04A0" w:firstRow="1" w:lastRow="0" w:firstColumn="1" w:lastColumn="0" w:noHBand="0" w:noVBand="1"/>
      </w:tblPr>
      <w:tblGrid>
        <w:gridCol w:w="9926"/>
      </w:tblGrid>
      <w:tr w:rsidR="00B53A36" w14:paraId="0806A135" w14:textId="77777777" w:rsidTr="00B53A36">
        <w:tc>
          <w:tcPr>
            <w:tcW w:w="9926" w:type="dxa"/>
          </w:tcPr>
          <w:p w14:paraId="3406E832" w14:textId="2C37875B" w:rsidR="00B53A36" w:rsidRDefault="00430E8B" w:rsidP="00647E95">
            <w:r>
              <w:lastRenderedPageBreak/>
              <w:pict w14:anchorId="1059E7A9">
                <v:shape id="_x0000_i1026" type="#_x0000_t75" style="width:495.85pt;height:371.9pt">
                  <v:imagedata r:id="rId11" o:title="fig2_stp_corrISI"/>
                </v:shape>
              </w:pict>
            </w:r>
          </w:p>
        </w:tc>
      </w:tr>
      <w:tr w:rsidR="00B53A36" w14:paraId="514E88E9" w14:textId="77777777" w:rsidTr="00B53A36">
        <w:tc>
          <w:tcPr>
            <w:tcW w:w="9926" w:type="dxa"/>
          </w:tcPr>
          <w:p w14:paraId="016315F8" w14:textId="580D4BF6" w:rsidR="00B53A36" w:rsidRDefault="00B53A36" w:rsidP="00647E95">
            <w:r>
              <w:t>Fig 2. ISI-split Cross-</w:t>
            </w:r>
            <w:proofErr w:type="spellStart"/>
            <w:r>
              <w:t>correl</w:t>
            </w:r>
            <w:r w:rsidR="00BA77F6">
              <w:t>ograms</w:t>
            </w:r>
            <w:proofErr w:type="spellEnd"/>
            <w:r w:rsidR="00BA77F6">
              <w:t>: The cross-</w:t>
            </w:r>
            <w:proofErr w:type="spellStart"/>
            <w:r w:rsidR="00BA77F6">
              <w:t>correlograms</w:t>
            </w:r>
            <w:proofErr w:type="spellEnd"/>
            <w:r w:rsidR="00BA77F6">
              <w:t xml:space="preserve"> for three STP types (facilitation, depression and no </w:t>
            </w:r>
            <w:proofErr w:type="spellStart"/>
            <w:r w:rsidR="00BA77F6">
              <w:t>plasticityt</w:t>
            </w:r>
            <w:proofErr w:type="spellEnd"/>
            <w:r w:rsidR="00BA77F6">
              <w:t>) are</w:t>
            </w:r>
            <w:r>
              <w:t xml:space="preserve"> further split by quartiles of ISI</w:t>
            </w:r>
            <w:r w:rsidR="00BA77F6">
              <w:t xml:space="preserve"> (25</w:t>
            </w:r>
            <w:r w:rsidR="00BA77F6" w:rsidRPr="00BA77F6">
              <w:rPr>
                <w:vertAlign w:val="superscript"/>
              </w:rPr>
              <w:t>th</w:t>
            </w:r>
            <w:r w:rsidR="00BA77F6">
              <w:t>, 50</w:t>
            </w:r>
            <w:r w:rsidR="00BA77F6" w:rsidRPr="00BA77F6">
              <w:rPr>
                <w:vertAlign w:val="superscript"/>
              </w:rPr>
              <w:t>th</w:t>
            </w:r>
            <w:r w:rsidR="00BA77F6">
              <w:t xml:space="preserve"> and 75</w:t>
            </w:r>
            <w:r w:rsidR="00BA77F6" w:rsidRPr="00BA77F6">
              <w:rPr>
                <w:vertAlign w:val="superscript"/>
              </w:rPr>
              <w:t>th</w:t>
            </w:r>
            <w:r w:rsidR="00BA77F6">
              <w:t xml:space="preserve"> percentiles of ISI)</w:t>
            </w:r>
            <w:r>
              <w:t xml:space="preserve"> to show short-term plasticity. The quartiles of ISI was </w:t>
            </w:r>
            <w:r w:rsidR="00BA77F6">
              <w:t>marked in the title of each plot</w:t>
            </w:r>
          </w:p>
        </w:tc>
      </w:tr>
    </w:tbl>
    <w:p w14:paraId="6DF032E4" w14:textId="130D01CA" w:rsidR="004310BD" w:rsidRDefault="004310BD" w:rsidP="00647E95"/>
    <w:tbl>
      <w:tblPr>
        <w:tblStyle w:val="TableGrid"/>
        <w:tblW w:w="0" w:type="auto"/>
        <w:tblLook w:val="04A0" w:firstRow="1" w:lastRow="0" w:firstColumn="1" w:lastColumn="0" w:noHBand="0" w:noVBand="1"/>
      </w:tblPr>
      <w:tblGrid>
        <w:gridCol w:w="9926"/>
      </w:tblGrid>
      <w:tr w:rsidR="00BA77F6" w14:paraId="3300B840" w14:textId="77777777" w:rsidTr="00430E8B">
        <w:tc>
          <w:tcPr>
            <w:tcW w:w="9926" w:type="dxa"/>
          </w:tcPr>
          <w:p w14:paraId="012CE959" w14:textId="205E2B4D" w:rsidR="00BA77F6" w:rsidRDefault="00430E8B" w:rsidP="00430E8B">
            <w:r>
              <w:rPr>
                <w:noProof/>
                <w:lang w:eastAsia="zh-CN"/>
              </w:rPr>
              <w:lastRenderedPageBreak/>
              <w:pict w14:anchorId="0A712D2C">
                <v:shape id="_x0000_i1027" type="#_x0000_t75" style="width:495.85pt;height:371.9pt">
                  <v:imagedata r:id="rId12" o:title="fig3_stp_corrT"/>
                </v:shape>
              </w:pict>
            </w:r>
          </w:p>
        </w:tc>
      </w:tr>
      <w:tr w:rsidR="00BA77F6" w14:paraId="2085CA21" w14:textId="77777777" w:rsidTr="00430E8B">
        <w:tc>
          <w:tcPr>
            <w:tcW w:w="9926" w:type="dxa"/>
          </w:tcPr>
          <w:p w14:paraId="3DA93C94" w14:textId="2741DE4A" w:rsidR="00BA77F6" w:rsidRDefault="00BA77F6" w:rsidP="00BA77F6">
            <w:r>
              <w:t>Fig 3. T-split Cross-</w:t>
            </w:r>
            <w:proofErr w:type="spellStart"/>
            <w:r>
              <w:t>correlograms</w:t>
            </w:r>
            <w:proofErr w:type="spellEnd"/>
            <w:r>
              <w:t>: The cross-</w:t>
            </w:r>
            <w:proofErr w:type="spellStart"/>
            <w:r>
              <w:t>correlograms</w:t>
            </w:r>
            <w:proofErr w:type="spellEnd"/>
            <w:r>
              <w:t xml:space="preserve"> for three STP types (facilitation, depression and no </w:t>
            </w:r>
            <w:proofErr w:type="spellStart"/>
            <w:r>
              <w:t>plasticityt</w:t>
            </w:r>
            <w:proofErr w:type="spellEnd"/>
            <w:r>
              <w:t>) are further split by quartiles of recording time T (25</w:t>
            </w:r>
            <w:r w:rsidRPr="00BA77F6">
              <w:rPr>
                <w:vertAlign w:val="superscript"/>
              </w:rPr>
              <w:t>th</w:t>
            </w:r>
            <w:r>
              <w:t>, 50</w:t>
            </w:r>
            <w:r w:rsidRPr="00BA77F6">
              <w:rPr>
                <w:vertAlign w:val="superscript"/>
              </w:rPr>
              <w:t>th</w:t>
            </w:r>
            <w:r>
              <w:t xml:space="preserve"> and 75</w:t>
            </w:r>
            <w:r w:rsidRPr="00BA77F6">
              <w:rPr>
                <w:vertAlign w:val="superscript"/>
              </w:rPr>
              <w:t>th</w:t>
            </w:r>
            <w:r>
              <w:t xml:space="preserve"> percentiles of T) to show </w:t>
            </w:r>
            <w:proofErr w:type="spellStart"/>
            <w:r>
              <w:t>longt</w:t>
            </w:r>
            <w:proofErr w:type="spellEnd"/>
            <w:r>
              <w:t>-term plasticity. The quartiles of T was marked in the title of each plot</w:t>
            </w:r>
          </w:p>
        </w:tc>
      </w:tr>
    </w:tbl>
    <w:p w14:paraId="5CFF8691" w14:textId="77D0DDEC" w:rsidR="00CD1EDB" w:rsidRDefault="00CD1EDB" w:rsidP="00D0224F"/>
    <w:p w14:paraId="15808D22" w14:textId="22D144B6" w:rsidR="00BA77F6" w:rsidRDefault="00BA77F6" w:rsidP="004552F8">
      <w:r>
        <w:t>These plots show that when baseline and LTP are held constant, the algorithm can retrieve short-term plasticity successfully in our limited examples. In the next sub-section, we investigate if our method can capture dynamics of baseline and LTP</w:t>
      </w:r>
      <w:r w:rsidR="004552F8">
        <w:t xml:space="preserve"> (long-term effect)</w:t>
      </w:r>
      <w:r>
        <w:t xml:space="preserve">. </w:t>
      </w:r>
    </w:p>
    <w:p w14:paraId="5C922064" w14:textId="77777777" w:rsidR="00AA352A" w:rsidRDefault="00AA352A" w:rsidP="00647E95"/>
    <w:p w14:paraId="15208786" w14:textId="3392664A" w:rsidR="009A771B" w:rsidRPr="007F30D1" w:rsidRDefault="009A771B" w:rsidP="009A771B">
      <w:pPr>
        <w:jc w:val="both"/>
        <w:rPr>
          <w:b/>
          <w:bCs/>
        </w:rPr>
      </w:pPr>
      <w:r>
        <w:rPr>
          <w:b/>
          <w:bCs/>
        </w:rPr>
        <w:t xml:space="preserve">Examples for different </w:t>
      </w:r>
      <w:r w:rsidR="00AF6348">
        <w:rPr>
          <w:b/>
          <w:bCs/>
        </w:rPr>
        <w:t>baseline and LTP change</w:t>
      </w:r>
    </w:p>
    <w:p w14:paraId="7599E192" w14:textId="398C36AC" w:rsidR="004552F8" w:rsidRDefault="00AF6348" w:rsidP="004552F8">
      <w:r>
        <w:t>Here we</w:t>
      </w:r>
      <w:r w:rsidR="0044284A">
        <w:t xml:space="preserve"> fix the short-term plasticity to be depression and</w:t>
      </w:r>
      <w:r>
        <w:t xml:space="preserve"> show examples with combinations of</w:t>
      </w:r>
      <w:r w:rsidR="004B3C4F">
        <w:t xml:space="preserve"> three (linear, jump and sinusoidal)</w:t>
      </w:r>
      <w:r>
        <w:t xml:space="preserve"> </w:t>
      </w:r>
      <w:r w:rsidR="004B3C4F">
        <w:t>change patterns</w:t>
      </w:r>
      <w:r w:rsidR="00BA77F6">
        <w:t xml:space="preserve"> in baseline and LTP</w:t>
      </w:r>
      <w:r w:rsidR="004B3C4F">
        <w:t>. Specifically, there are two examples: 1) linear base</w:t>
      </w:r>
      <w:r w:rsidR="0044284A">
        <w:t>line + jump LTP</w:t>
      </w:r>
      <w:r w:rsidR="004B3C4F">
        <w:t>; 2) sinusoidal baseline a</w:t>
      </w:r>
      <w:r w:rsidR="0044284A">
        <w:t>nd LTP</w:t>
      </w:r>
      <w:r w:rsidR="004B3C4F">
        <w:t>.</w:t>
      </w:r>
      <w:r w:rsidR="004552F8" w:rsidRPr="004552F8">
        <w:t xml:space="preserve"> </w:t>
      </w:r>
      <w:r w:rsidR="004552F8">
        <w:t>The general fitting results (pre- and post-synaptic firing rates, overall cross-</w:t>
      </w:r>
      <w:proofErr w:type="spellStart"/>
      <w:r w:rsidR="004552F8">
        <w:t>correlogram</w:t>
      </w:r>
      <w:proofErr w:type="spellEnd"/>
      <w:r w:rsidR="004552F8">
        <w:t xml:space="preserve"> and modification function) are shown in Figure 4.</w:t>
      </w:r>
    </w:p>
    <w:tbl>
      <w:tblPr>
        <w:tblStyle w:val="TableGrid"/>
        <w:tblW w:w="0" w:type="auto"/>
        <w:tblLook w:val="04A0" w:firstRow="1" w:lastRow="0" w:firstColumn="1" w:lastColumn="0" w:noHBand="0" w:noVBand="1"/>
      </w:tblPr>
      <w:tblGrid>
        <w:gridCol w:w="9926"/>
      </w:tblGrid>
      <w:tr w:rsidR="004552F8" w14:paraId="72FFAEE3" w14:textId="77777777" w:rsidTr="00430E8B">
        <w:tc>
          <w:tcPr>
            <w:tcW w:w="9926" w:type="dxa"/>
          </w:tcPr>
          <w:p w14:paraId="2B6F96FA" w14:textId="03583AE5" w:rsidR="004552F8" w:rsidRDefault="004552F8" w:rsidP="00430E8B">
            <w:r>
              <w:rPr>
                <w:noProof/>
                <w:lang w:eastAsia="zh-CN"/>
              </w:rPr>
              <w:lastRenderedPageBreak/>
              <w:drawing>
                <wp:inline distT="0" distB="0" distL="0" distR="0" wp14:anchorId="4ED8FE20" wp14:editId="5E0866AF">
                  <wp:extent cx="6297295" cy="7426325"/>
                  <wp:effectExtent l="0" t="0" r="8255" b="3175"/>
                  <wp:docPr id="8" name="Picture 8" descr="C:\Users\gaw19004\AppData\Local\Microsoft\Windows\INetCache\Content.Word\fig4_baseline_ltp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w19004\AppData\Local\Microsoft\Windows\INetCache\Content.Word\fig4_baseline_ltp_gener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295" cy="7426325"/>
                          </a:xfrm>
                          <a:prstGeom prst="rect">
                            <a:avLst/>
                          </a:prstGeom>
                          <a:noFill/>
                          <a:ln>
                            <a:noFill/>
                          </a:ln>
                        </pic:spPr>
                      </pic:pic>
                    </a:graphicData>
                  </a:graphic>
                </wp:inline>
              </w:drawing>
            </w:r>
          </w:p>
        </w:tc>
      </w:tr>
      <w:tr w:rsidR="004552F8" w14:paraId="54B83313" w14:textId="77777777" w:rsidTr="00430E8B">
        <w:tc>
          <w:tcPr>
            <w:tcW w:w="9926" w:type="dxa"/>
          </w:tcPr>
          <w:p w14:paraId="55E531E6" w14:textId="5FBC12B2" w:rsidR="004552F8" w:rsidRDefault="004552F8" w:rsidP="004552F8">
            <w:r>
              <w:t>Fig 4. General fitting results for two examples in changes in long-term effect: from top to bottom, these plots show fitting results for pre- and post-synaptic firing rates, overall cross-</w:t>
            </w:r>
            <w:proofErr w:type="spellStart"/>
            <w:r>
              <w:t>correlogram</w:t>
            </w:r>
            <w:proofErr w:type="spellEnd"/>
            <w:r>
              <w:t xml:space="preserve"> and modification function.</w:t>
            </w:r>
          </w:p>
        </w:tc>
      </w:tr>
    </w:tbl>
    <w:p w14:paraId="56B67A2A" w14:textId="058E0DCB" w:rsidR="00AF6348" w:rsidRDefault="00AF6348" w:rsidP="00647E95"/>
    <w:p w14:paraId="1DD74E4B" w14:textId="1C03D72E" w:rsidR="004552F8" w:rsidRDefault="004552F8" w:rsidP="00647E95">
      <w:r>
        <w:lastRenderedPageBreak/>
        <w:t>To show the long-term plasticity, the cross-</w:t>
      </w:r>
      <w:proofErr w:type="spellStart"/>
      <w:r>
        <w:t>correlograms</w:t>
      </w:r>
      <w:proofErr w:type="spellEnd"/>
      <w:r>
        <w:t xml:space="preserve"> are further split by quartiles of recording time T (Figure 5).</w:t>
      </w:r>
    </w:p>
    <w:tbl>
      <w:tblPr>
        <w:tblStyle w:val="TableGrid"/>
        <w:tblW w:w="0" w:type="auto"/>
        <w:tblLook w:val="04A0" w:firstRow="1" w:lastRow="0" w:firstColumn="1" w:lastColumn="0" w:noHBand="0" w:noVBand="1"/>
      </w:tblPr>
      <w:tblGrid>
        <w:gridCol w:w="9926"/>
      </w:tblGrid>
      <w:tr w:rsidR="004552F8" w14:paraId="5DC4EA42" w14:textId="77777777" w:rsidTr="004552F8">
        <w:tc>
          <w:tcPr>
            <w:tcW w:w="9926" w:type="dxa"/>
          </w:tcPr>
          <w:p w14:paraId="066B4F11" w14:textId="411E6578" w:rsidR="004552F8" w:rsidRDefault="00430E8B" w:rsidP="00647E95">
            <w:r>
              <w:pict w14:anchorId="012EF588">
                <v:shape id="_x0000_i1028" type="#_x0000_t75" style="width:495.85pt;height:199.1pt">
                  <v:imagedata r:id="rId14" o:title="fig6_baseline_ltp_corrT"/>
                </v:shape>
              </w:pict>
            </w:r>
          </w:p>
        </w:tc>
      </w:tr>
      <w:tr w:rsidR="004552F8" w14:paraId="6B67093D" w14:textId="77777777" w:rsidTr="004552F8">
        <w:tc>
          <w:tcPr>
            <w:tcW w:w="9926" w:type="dxa"/>
          </w:tcPr>
          <w:p w14:paraId="665BD0D3" w14:textId="314EE89E" w:rsidR="004552F8" w:rsidRDefault="004552F8" w:rsidP="004552F8">
            <w:r>
              <w:t>Fig 5. T-split Cross-</w:t>
            </w:r>
            <w:proofErr w:type="spellStart"/>
            <w:r>
              <w:t>correlograms</w:t>
            </w:r>
            <w:proofErr w:type="spellEnd"/>
            <w:r>
              <w:t>: The cross-</w:t>
            </w:r>
            <w:proofErr w:type="spellStart"/>
            <w:r>
              <w:t>correlograms</w:t>
            </w:r>
            <w:proofErr w:type="spellEnd"/>
            <w:r>
              <w:t xml:space="preserve"> for two examples in changes in long-term effect are further split by quartiles of recording time T (25</w:t>
            </w:r>
            <w:r w:rsidRPr="00BA77F6">
              <w:rPr>
                <w:vertAlign w:val="superscript"/>
              </w:rPr>
              <w:t>th</w:t>
            </w:r>
            <w:r>
              <w:t>, 50</w:t>
            </w:r>
            <w:r w:rsidRPr="00BA77F6">
              <w:rPr>
                <w:vertAlign w:val="superscript"/>
              </w:rPr>
              <w:t>th</w:t>
            </w:r>
            <w:r>
              <w:t xml:space="preserve"> and 75</w:t>
            </w:r>
            <w:r w:rsidRPr="00BA77F6">
              <w:rPr>
                <w:vertAlign w:val="superscript"/>
              </w:rPr>
              <w:t>th</w:t>
            </w:r>
            <w:r>
              <w:t xml:space="preserve"> percentiles of T) to show </w:t>
            </w:r>
            <w:proofErr w:type="spellStart"/>
            <w:r>
              <w:t>longt</w:t>
            </w:r>
            <w:proofErr w:type="spellEnd"/>
            <w:r>
              <w:t>-term plasticity. The quartiles of T was marked in the title of each plot</w:t>
            </w:r>
          </w:p>
        </w:tc>
      </w:tr>
    </w:tbl>
    <w:p w14:paraId="690FBE49" w14:textId="77777777" w:rsidR="004552F8" w:rsidRDefault="004552F8" w:rsidP="00647E95"/>
    <w:p w14:paraId="2C3AC2E5" w14:textId="6E9079A5" w:rsidR="00B23AC5" w:rsidRDefault="00B23AC5" w:rsidP="00647E95">
      <w:pPr>
        <w:jc w:val="both"/>
      </w:pPr>
      <w:r>
        <w:t>These examples show that the model can handle most cases</w:t>
      </w:r>
      <w:r w:rsidR="004552F8">
        <w:t>, at least for our limited simulation examples</w:t>
      </w:r>
      <w:r>
        <w:t xml:space="preserve">. In the following, we investigate the model properties by different angles. The recording length are all 10min, if without specifying. </w:t>
      </w:r>
    </w:p>
    <w:p w14:paraId="68C3A035" w14:textId="77777777" w:rsidR="0025103A" w:rsidRDefault="0025103A" w:rsidP="00647E95">
      <w:pPr>
        <w:jc w:val="both"/>
      </w:pPr>
    </w:p>
    <w:p w14:paraId="090719E3" w14:textId="7EEAEBE9" w:rsidR="007F30D1" w:rsidRPr="00862FE3" w:rsidRDefault="007F30D1" w:rsidP="007F30D1">
      <w:pPr>
        <w:jc w:val="both"/>
        <w:rPr>
          <w:b/>
          <w:bCs/>
          <w:sz w:val="28"/>
          <w:szCs w:val="28"/>
        </w:rPr>
      </w:pPr>
      <w:r w:rsidRPr="00862FE3">
        <w:rPr>
          <w:b/>
          <w:bCs/>
          <w:sz w:val="28"/>
          <w:szCs w:val="28"/>
        </w:rPr>
        <w:t>Statistical consideration</w:t>
      </w:r>
      <w:r w:rsidR="00862FE3">
        <w:rPr>
          <w:b/>
          <w:bCs/>
          <w:sz w:val="28"/>
          <w:szCs w:val="28"/>
        </w:rPr>
        <w:t>s</w:t>
      </w:r>
    </w:p>
    <w:p w14:paraId="5984DBA6" w14:textId="2C663DDF" w:rsidR="00862FE3" w:rsidRDefault="00862FE3" w:rsidP="00862FE3">
      <w:pPr>
        <w:jc w:val="both"/>
      </w:pPr>
    </w:p>
    <w:p w14:paraId="69606B9A" w14:textId="33BA5062" w:rsidR="00862FE3" w:rsidRPr="00862FE3" w:rsidRDefault="00862FE3" w:rsidP="00862FE3">
      <w:pPr>
        <w:jc w:val="both"/>
        <w:rPr>
          <w:b/>
          <w:bCs/>
        </w:rPr>
      </w:pPr>
      <w:r w:rsidRPr="00862FE3">
        <w:rPr>
          <w:b/>
          <w:bCs/>
        </w:rPr>
        <w:t>Convergence Check</w:t>
      </w:r>
    </w:p>
    <w:p w14:paraId="21D8E7C1" w14:textId="7EA2C692" w:rsidR="00862FE3" w:rsidRDefault="00862FE3" w:rsidP="00862FE3">
      <w:r>
        <w:t xml:space="preserve">The convergence of the algorithm was checked by random start and switching order between long-term effect estimations and short-term effect estimations. The length of T is </w:t>
      </w:r>
      <w:r w:rsidR="00CF453C">
        <w:t>10 min</w:t>
      </w:r>
      <w:r>
        <w:t xml:space="preserve">, the firing rate for pre-synaptic spike is 5Hz, and Q is set as 1e-5 for both baseline and LTP. The optimization was conducted in two orders: 1) estimating long-term effect at first and then estimating short-term effect; 2) estimating short-term effect at first and then estimating long-term effect. </w:t>
      </w:r>
      <w:r w:rsidR="00CF453C">
        <w:t>6</w:t>
      </w:r>
      <w:r>
        <w:t xml:space="preserve"> random starts were implemented for each optimization order.</w:t>
      </w:r>
    </w:p>
    <w:p w14:paraId="63C20386" w14:textId="2AF550E3" w:rsidR="00862FE3" w:rsidRDefault="00CF453C" w:rsidP="00862FE3">
      <w:pPr>
        <w:jc w:val="both"/>
      </w:pPr>
      <w:r>
        <w:t>Here we show the deviance and parameters track for order 1. For order</w:t>
      </w:r>
      <w:r w:rsidR="001242F1">
        <w:t xml:space="preserve"> 2, the influence of random start is even far less. The deviance track:</w:t>
      </w:r>
    </w:p>
    <w:p w14:paraId="202CDD13" w14:textId="3B133EFD" w:rsidR="001242F1" w:rsidRDefault="001242F1" w:rsidP="00862FE3">
      <w:pPr>
        <w:jc w:val="both"/>
      </w:pPr>
      <w:r w:rsidRPr="001242F1">
        <w:rPr>
          <w:noProof/>
          <w:lang w:eastAsia="zh-CN"/>
        </w:rPr>
        <w:lastRenderedPageBreak/>
        <w:drawing>
          <wp:inline distT="0" distB="0" distL="0" distR="0" wp14:anchorId="162F85BA" wp14:editId="62D74417">
            <wp:extent cx="3549650" cy="266118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1430" cy="2662514"/>
                    </a:xfrm>
                    <a:prstGeom prst="rect">
                      <a:avLst/>
                    </a:prstGeom>
                    <a:noFill/>
                    <a:ln>
                      <a:noFill/>
                    </a:ln>
                  </pic:spPr>
                </pic:pic>
              </a:graphicData>
            </a:graphic>
          </wp:inline>
        </w:drawing>
      </w:r>
    </w:p>
    <w:p w14:paraId="6C64331E" w14:textId="4AE9CC06" w:rsidR="00080208" w:rsidRDefault="00080208" w:rsidP="00862FE3">
      <w:pPr>
        <w:jc w:val="both"/>
      </w:pPr>
      <w:r>
        <w:t>After few iterations, the deviances for different random start points converge to the same value.</w:t>
      </w:r>
    </w:p>
    <w:p w14:paraId="03AEAEB9" w14:textId="5A14A292" w:rsidR="001242F1" w:rsidRDefault="001242F1" w:rsidP="00862FE3">
      <w:pPr>
        <w:jc w:val="both"/>
      </w:pPr>
      <w:r>
        <w:t>The track for baseline (show start, iteration 2 and iteration 4):</w:t>
      </w:r>
    </w:p>
    <w:tbl>
      <w:tblPr>
        <w:tblStyle w:val="TableGrid"/>
        <w:tblW w:w="0" w:type="auto"/>
        <w:tblLayout w:type="fixed"/>
        <w:tblLook w:val="04A0" w:firstRow="1" w:lastRow="0" w:firstColumn="1" w:lastColumn="0" w:noHBand="0" w:noVBand="1"/>
      </w:tblPr>
      <w:tblGrid>
        <w:gridCol w:w="3308"/>
        <w:gridCol w:w="3309"/>
        <w:gridCol w:w="3309"/>
      </w:tblGrid>
      <w:tr w:rsidR="001242F1" w14:paraId="633C54C2" w14:textId="77777777" w:rsidTr="004310BD">
        <w:tc>
          <w:tcPr>
            <w:tcW w:w="3308" w:type="dxa"/>
          </w:tcPr>
          <w:p w14:paraId="0B411D9E" w14:textId="2D3768BC" w:rsidR="001242F1" w:rsidRDefault="001242F1" w:rsidP="00862FE3">
            <w:pPr>
              <w:jc w:val="both"/>
            </w:pPr>
            <w:r>
              <w:t>start</w:t>
            </w:r>
          </w:p>
        </w:tc>
        <w:tc>
          <w:tcPr>
            <w:tcW w:w="3309" w:type="dxa"/>
          </w:tcPr>
          <w:p w14:paraId="5C19E0F5" w14:textId="37FC11F8" w:rsidR="001242F1" w:rsidRDefault="001242F1" w:rsidP="00862FE3">
            <w:pPr>
              <w:jc w:val="both"/>
            </w:pPr>
            <w:r>
              <w:t>Iteration 2</w:t>
            </w:r>
          </w:p>
        </w:tc>
        <w:tc>
          <w:tcPr>
            <w:tcW w:w="3309" w:type="dxa"/>
          </w:tcPr>
          <w:p w14:paraId="67D7F76F" w14:textId="3F44E6BD" w:rsidR="001242F1" w:rsidRDefault="001242F1" w:rsidP="00862FE3">
            <w:pPr>
              <w:jc w:val="both"/>
            </w:pPr>
            <w:r>
              <w:t>Iteration 4</w:t>
            </w:r>
          </w:p>
        </w:tc>
      </w:tr>
      <w:tr w:rsidR="001242F1" w14:paraId="031B8CBF" w14:textId="77777777" w:rsidTr="004310BD">
        <w:tc>
          <w:tcPr>
            <w:tcW w:w="3308" w:type="dxa"/>
          </w:tcPr>
          <w:p w14:paraId="1C8C84D9" w14:textId="2CA3415C" w:rsidR="001242F1" w:rsidRDefault="001242F1" w:rsidP="00862FE3">
            <w:pPr>
              <w:jc w:val="both"/>
            </w:pPr>
            <w:r w:rsidRPr="001242F1">
              <w:rPr>
                <w:noProof/>
                <w:lang w:eastAsia="zh-CN"/>
              </w:rPr>
              <w:drawing>
                <wp:inline distT="0" distB="0" distL="0" distR="0" wp14:anchorId="7987910B" wp14:editId="6EA48960">
                  <wp:extent cx="2048256" cy="1536192"/>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5D141A9" w14:textId="31845848" w:rsidR="001242F1" w:rsidRDefault="001242F1" w:rsidP="00862FE3">
            <w:pPr>
              <w:jc w:val="both"/>
            </w:pPr>
            <w:r w:rsidRPr="001242F1">
              <w:rPr>
                <w:noProof/>
                <w:lang w:eastAsia="zh-CN"/>
              </w:rPr>
              <w:drawing>
                <wp:inline distT="0" distB="0" distL="0" distR="0" wp14:anchorId="1D1BACEE" wp14:editId="1171140A">
                  <wp:extent cx="2048256" cy="1536192"/>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7D0DF83" w14:textId="4106744F" w:rsidR="001242F1" w:rsidRDefault="001242F1" w:rsidP="00862FE3">
            <w:pPr>
              <w:jc w:val="both"/>
            </w:pPr>
            <w:r w:rsidRPr="001242F1">
              <w:rPr>
                <w:noProof/>
                <w:lang w:eastAsia="zh-CN"/>
              </w:rPr>
              <w:drawing>
                <wp:inline distT="0" distB="0" distL="0" distR="0" wp14:anchorId="4C2663BC" wp14:editId="0FB54992">
                  <wp:extent cx="2048256" cy="1536192"/>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64AD99AC" w14:textId="77777777" w:rsidR="001242F1" w:rsidRDefault="001242F1" w:rsidP="00862FE3">
      <w:pPr>
        <w:jc w:val="both"/>
      </w:pPr>
    </w:p>
    <w:p w14:paraId="5E7FA218" w14:textId="79BF0745" w:rsidR="001242F1" w:rsidRDefault="001242F1" w:rsidP="00862FE3">
      <w:pPr>
        <w:jc w:val="both"/>
      </w:pPr>
      <w:r>
        <w:t>The track for LTP (show start, iteration 2 and iteration 4):</w:t>
      </w:r>
    </w:p>
    <w:tbl>
      <w:tblPr>
        <w:tblStyle w:val="TableGrid"/>
        <w:tblW w:w="0" w:type="auto"/>
        <w:tblLook w:val="04A0" w:firstRow="1" w:lastRow="0" w:firstColumn="1" w:lastColumn="0" w:noHBand="0" w:noVBand="1"/>
      </w:tblPr>
      <w:tblGrid>
        <w:gridCol w:w="3308"/>
        <w:gridCol w:w="3309"/>
        <w:gridCol w:w="3309"/>
      </w:tblGrid>
      <w:tr w:rsidR="001242F1" w14:paraId="577DEF23" w14:textId="77777777" w:rsidTr="001242F1">
        <w:tc>
          <w:tcPr>
            <w:tcW w:w="3308" w:type="dxa"/>
          </w:tcPr>
          <w:p w14:paraId="14ECABFE" w14:textId="6579BA86" w:rsidR="001242F1" w:rsidRDefault="001242F1" w:rsidP="00862FE3">
            <w:pPr>
              <w:jc w:val="both"/>
            </w:pPr>
            <w:r>
              <w:t>start</w:t>
            </w:r>
          </w:p>
        </w:tc>
        <w:tc>
          <w:tcPr>
            <w:tcW w:w="3309" w:type="dxa"/>
          </w:tcPr>
          <w:p w14:paraId="568EFD1F" w14:textId="5B069C23" w:rsidR="001242F1" w:rsidRDefault="001242F1" w:rsidP="00862FE3">
            <w:pPr>
              <w:jc w:val="both"/>
            </w:pPr>
            <w:r>
              <w:t>Iteration 2</w:t>
            </w:r>
          </w:p>
        </w:tc>
        <w:tc>
          <w:tcPr>
            <w:tcW w:w="3309" w:type="dxa"/>
          </w:tcPr>
          <w:p w14:paraId="469183E6" w14:textId="27DE9B65" w:rsidR="001242F1" w:rsidRDefault="001242F1" w:rsidP="00862FE3">
            <w:pPr>
              <w:jc w:val="both"/>
            </w:pPr>
            <w:r>
              <w:t>Iteration 4</w:t>
            </w:r>
          </w:p>
        </w:tc>
      </w:tr>
      <w:tr w:rsidR="001242F1" w14:paraId="424B635D" w14:textId="77777777" w:rsidTr="001242F1">
        <w:tc>
          <w:tcPr>
            <w:tcW w:w="3308" w:type="dxa"/>
          </w:tcPr>
          <w:p w14:paraId="154BF0BA" w14:textId="3D8A8788" w:rsidR="001242F1" w:rsidRDefault="001242F1" w:rsidP="00862FE3">
            <w:pPr>
              <w:jc w:val="both"/>
            </w:pPr>
            <w:r w:rsidRPr="001242F1">
              <w:rPr>
                <w:noProof/>
                <w:lang w:eastAsia="zh-CN"/>
              </w:rPr>
              <w:drawing>
                <wp:inline distT="0" distB="0" distL="0" distR="0" wp14:anchorId="02CCAFE3" wp14:editId="6E0F7F8D">
                  <wp:extent cx="2048256" cy="1536192"/>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1D5ECF56" w14:textId="3B9B2619" w:rsidR="001242F1" w:rsidRDefault="001242F1" w:rsidP="00862FE3">
            <w:pPr>
              <w:jc w:val="both"/>
            </w:pPr>
            <w:r w:rsidRPr="001242F1">
              <w:rPr>
                <w:noProof/>
                <w:lang w:eastAsia="zh-CN"/>
              </w:rPr>
              <w:drawing>
                <wp:inline distT="0" distB="0" distL="0" distR="0" wp14:anchorId="3D36BA7D" wp14:editId="0D2154C7">
                  <wp:extent cx="2048256" cy="1536192"/>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944DFD2" w14:textId="6F5296AA" w:rsidR="001242F1" w:rsidRDefault="001242F1" w:rsidP="00862FE3">
            <w:pPr>
              <w:jc w:val="both"/>
            </w:pPr>
            <w:r w:rsidRPr="001242F1">
              <w:rPr>
                <w:noProof/>
                <w:lang w:eastAsia="zh-CN"/>
              </w:rPr>
              <w:drawing>
                <wp:inline distT="0" distB="0" distL="0" distR="0" wp14:anchorId="51495FA1" wp14:editId="17A2056E">
                  <wp:extent cx="2048256" cy="153619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5982D18" w14:textId="77777777" w:rsidR="001242F1" w:rsidRDefault="001242F1" w:rsidP="00862FE3">
      <w:pPr>
        <w:jc w:val="both"/>
      </w:pPr>
    </w:p>
    <w:p w14:paraId="0CC9970D" w14:textId="2750AD5F" w:rsidR="00CF453C" w:rsidRDefault="001242F1" w:rsidP="00862FE3">
      <w:pPr>
        <w:jc w:val="both"/>
      </w:pPr>
      <w:r>
        <w:t xml:space="preserve">The track for </w:t>
      </w:r>
      <w:r w:rsidR="00080208">
        <w:t>modification function (show start, iteration 2 and iteration 4):</w:t>
      </w:r>
    </w:p>
    <w:tbl>
      <w:tblPr>
        <w:tblStyle w:val="TableGrid"/>
        <w:tblW w:w="0" w:type="auto"/>
        <w:tblLook w:val="04A0" w:firstRow="1" w:lastRow="0" w:firstColumn="1" w:lastColumn="0" w:noHBand="0" w:noVBand="1"/>
      </w:tblPr>
      <w:tblGrid>
        <w:gridCol w:w="3308"/>
        <w:gridCol w:w="3309"/>
        <w:gridCol w:w="3309"/>
      </w:tblGrid>
      <w:tr w:rsidR="00080208" w14:paraId="270D1B06" w14:textId="77777777" w:rsidTr="00080208">
        <w:tc>
          <w:tcPr>
            <w:tcW w:w="3308" w:type="dxa"/>
          </w:tcPr>
          <w:p w14:paraId="6B0A0A72" w14:textId="73E47D4A" w:rsidR="00080208" w:rsidRDefault="00080208" w:rsidP="00080208">
            <w:pPr>
              <w:jc w:val="both"/>
            </w:pPr>
            <w:r>
              <w:t>start</w:t>
            </w:r>
          </w:p>
        </w:tc>
        <w:tc>
          <w:tcPr>
            <w:tcW w:w="3309" w:type="dxa"/>
          </w:tcPr>
          <w:p w14:paraId="7B3FA661" w14:textId="1FA767D0" w:rsidR="00080208" w:rsidRDefault="00080208" w:rsidP="00080208">
            <w:pPr>
              <w:jc w:val="both"/>
            </w:pPr>
            <w:r>
              <w:t>Iteration 2</w:t>
            </w:r>
          </w:p>
        </w:tc>
        <w:tc>
          <w:tcPr>
            <w:tcW w:w="3309" w:type="dxa"/>
          </w:tcPr>
          <w:p w14:paraId="53DED7E4" w14:textId="744647A3" w:rsidR="00080208" w:rsidRDefault="00080208" w:rsidP="00080208">
            <w:pPr>
              <w:jc w:val="both"/>
            </w:pPr>
            <w:r>
              <w:t>Iteration 4</w:t>
            </w:r>
          </w:p>
        </w:tc>
      </w:tr>
      <w:tr w:rsidR="00080208" w14:paraId="01B4CD94" w14:textId="77777777" w:rsidTr="00080208">
        <w:tc>
          <w:tcPr>
            <w:tcW w:w="3308" w:type="dxa"/>
          </w:tcPr>
          <w:p w14:paraId="3CD27CD0" w14:textId="2C11CF9C" w:rsidR="00080208" w:rsidRDefault="00080208" w:rsidP="00862FE3">
            <w:pPr>
              <w:jc w:val="both"/>
            </w:pPr>
            <w:r w:rsidRPr="00080208">
              <w:rPr>
                <w:noProof/>
                <w:lang w:eastAsia="zh-CN"/>
              </w:rPr>
              <w:lastRenderedPageBreak/>
              <w:drawing>
                <wp:inline distT="0" distB="0" distL="0" distR="0" wp14:anchorId="3CB40D05" wp14:editId="5EBA7E07">
                  <wp:extent cx="2048256" cy="15361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720B03E9" w14:textId="3A7986FB" w:rsidR="00080208" w:rsidRDefault="00080208" w:rsidP="00862FE3">
            <w:pPr>
              <w:jc w:val="both"/>
            </w:pPr>
            <w:r w:rsidRPr="00080208">
              <w:rPr>
                <w:noProof/>
                <w:lang w:eastAsia="zh-CN"/>
              </w:rPr>
              <w:drawing>
                <wp:inline distT="0" distB="0" distL="0" distR="0" wp14:anchorId="64FDBDC6" wp14:editId="6C0301D2">
                  <wp:extent cx="2048256" cy="15361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2BA2055F" w14:textId="0CB4D774" w:rsidR="00080208" w:rsidRDefault="00080208" w:rsidP="00862FE3">
            <w:pPr>
              <w:jc w:val="both"/>
            </w:pPr>
            <w:r w:rsidRPr="00080208">
              <w:rPr>
                <w:noProof/>
                <w:lang w:eastAsia="zh-CN"/>
              </w:rPr>
              <w:drawing>
                <wp:inline distT="0" distB="0" distL="0" distR="0" wp14:anchorId="6C43FFDA" wp14:editId="7FBA4598">
                  <wp:extent cx="2048256" cy="15361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5D17E264" w14:textId="77777777" w:rsidR="00080208" w:rsidRDefault="00080208" w:rsidP="00862FE3">
      <w:pPr>
        <w:jc w:val="both"/>
      </w:pPr>
    </w:p>
    <w:p w14:paraId="7FC6F663" w14:textId="77777777" w:rsidR="000B083C" w:rsidRDefault="00080208" w:rsidP="00DF2910">
      <w:pPr>
        <w:jc w:val="both"/>
      </w:pPr>
      <w:r>
        <w:t xml:space="preserve">Although all three of them will </w:t>
      </w:r>
      <w:r w:rsidR="000B083C">
        <w:t>converge finally regardless of initial values, the convergence of LTP is slower.</w:t>
      </w:r>
    </w:p>
    <w:p w14:paraId="17254FEA" w14:textId="2BB5EF7E" w:rsidR="00474CF2" w:rsidRDefault="000B083C" w:rsidP="00DF2910">
      <w:pPr>
        <w:jc w:val="both"/>
      </w:pPr>
      <w:r>
        <w:t xml:space="preserve">Next, we investigate whether these two orders converge to the same results. The </w:t>
      </w:r>
      <w:proofErr w:type="spellStart"/>
      <w:r>
        <w:t>rede</w:t>
      </w:r>
      <w:proofErr w:type="spellEnd"/>
      <w:r>
        <w:t xml:space="preserve"> lines represent order 1, the blue lines represent order 2 and the black line represent true values</w:t>
      </w:r>
      <w:r w:rsidR="004B1BCD">
        <w:t>.</w:t>
      </w:r>
    </w:p>
    <w:tbl>
      <w:tblPr>
        <w:tblStyle w:val="TableGrid"/>
        <w:tblW w:w="0" w:type="auto"/>
        <w:tblLook w:val="04A0" w:firstRow="1" w:lastRow="0" w:firstColumn="1" w:lastColumn="0" w:noHBand="0" w:noVBand="1"/>
      </w:tblPr>
      <w:tblGrid>
        <w:gridCol w:w="3308"/>
        <w:gridCol w:w="3309"/>
        <w:gridCol w:w="3309"/>
      </w:tblGrid>
      <w:tr w:rsidR="004B1BCD" w14:paraId="62880B9E" w14:textId="77777777" w:rsidTr="004B1BCD">
        <w:tc>
          <w:tcPr>
            <w:tcW w:w="3308" w:type="dxa"/>
          </w:tcPr>
          <w:p w14:paraId="3DA8443B" w14:textId="5148A108" w:rsidR="004B1BCD" w:rsidRDefault="004B1BCD" w:rsidP="00DF2910">
            <w:pPr>
              <w:jc w:val="both"/>
            </w:pPr>
            <w:r>
              <w:t>baseline</w:t>
            </w:r>
          </w:p>
        </w:tc>
        <w:tc>
          <w:tcPr>
            <w:tcW w:w="3309" w:type="dxa"/>
          </w:tcPr>
          <w:p w14:paraId="7B4E6A37" w14:textId="776F9605" w:rsidR="004B1BCD" w:rsidRDefault="004B1BCD" w:rsidP="00DF2910">
            <w:pPr>
              <w:jc w:val="both"/>
            </w:pPr>
            <w:r>
              <w:t>LTP</w:t>
            </w:r>
          </w:p>
        </w:tc>
        <w:tc>
          <w:tcPr>
            <w:tcW w:w="3309" w:type="dxa"/>
          </w:tcPr>
          <w:p w14:paraId="0A4DB792" w14:textId="3D1DCD48" w:rsidR="004B1BCD" w:rsidRDefault="004B1BCD" w:rsidP="00DF2910">
            <w:pPr>
              <w:jc w:val="both"/>
            </w:pPr>
            <w:r>
              <w:t>STP</w:t>
            </w:r>
          </w:p>
        </w:tc>
      </w:tr>
      <w:tr w:rsidR="004B1BCD" w14:paraId="097B5648" w14:textId="77777777" w:rsidTr="004B1BCD">
        <w:tc>
          <w:tcPr>
            <w:tcW w:w="3308" w:type="dxa"/>
          </w:tcPr>
          <w:p w14:paraId="1832935A" w14:textId="636D3FA7" w:rsidR="004B1BCD" w:rsidRDefault="004B1BCD" w:rsidP="00DF2910">
            <w:pPr>
              <w:jc w:val="both"/>
            </w:pPr>
            <w:r w:rsidRPr="004B1BCD">
              <w:rPr>
                <w:noProof/>
                <w:lang w:eastAsia="zh-CN"/>
              </w:rPr>
              <w:drawing>
                <wp:inline distT="0" distB="0" distL="0" distR="0" wp14:anchorId="683F3B57" wp14:editId="5B7C4631">
                  <wp:extent cx="2048256" cy="1536192"/>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674BAD33" w14:textId="7FA8B8D1" w:rsidR="004B1BCD" w:rsidRDefault="004B1BCD" w:rsidP="00DF2910">
            <w:pPr>
              <w:jc w:val="both"/>
            </w:pPr>
            <w:r w:rsidRPr="004B1BCD">
              <w:rPr>
                <w:noProof/>
                <w:lang w:eastAsia="zh-CN"/>
              </w:rPr>
              <w:drawing>
                <wp:inline distT="0" distB="0" distL="0" distR="0" wp14:anchorId="7D01B069" wp14:editId="6D4F4FD6">
                  <wp:extent cx="2048256" cy="1536192"/>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D405EA2" w14:textId="378FC327" w:rsidR="004B1BCD" w:rsidRDefault="004B1BCD" w:rsidP="00DF2910">
            <w:pPr>
              <w:jc w:val="both"/>
            </w:pPr>
            <w:r w:rsidRPr="004B1BCD">
              <w:rPr>
                <w:noProof/>
                <w:lang w:eastAsia="zh-CN"/>
              </w:rPr>
              <w:drawing>
                <wp:inline distT="0" distB="0" distL="0" distR="0" wp14:anchorId="68B062AF" wp14:editId="689C67CC">
                  <wp:extent cx="2048256" cy="153619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3F91BEC" w14:textId="63457F29" w:rsidR="00080208" w:rsidRDefault="00080208" w:rsidP="00DF2910">
      <w:pPr>
        <w:jc w:val="both"/>
      </w:pPr>
    </w:p>
    <w:p w14:paraId="72EF0534" w14:textId="71C1663B" w:rsidR="00080208" w:rsidRDefault="004B1BCD" w:rsidP="00DF2910">
      <w:pPr>
        <w:jc w:val="both"/>
      </w:pPr>
      <w:r>
        <w:t xml:space="preserve">There are slight discrepancies of results between </w:t>
      </w:r>
      <w:r w:rsidR="00984AF4">
        <w:t xml:space="preserve">two orders, especially for estimation of LTP. For this case, order 1 (estimating long-term effect at first) gives a larger estimation of LTP. However, this pattern is different case by case. When doing simulation on depression case, order 2 gives a smaller estimation of LTP. After elongation of recording time, the discrepancies become negligible.  </w:t>
      </w:r>
    </w:p>
    <w:p w14:paraId="5B118ACB" w14:textId="79389E07" w:rsidR="00862FE3" w:rsidRDefault="00862FE2" w:rsidP="00862FE2">
      <w:pPr>
        <w:jc w:val="both"/>
      </w:pPr>
      <w:r>
        <w:t>Therefore, in the following analysis, we will not implement random starts and order switch. However, we need to be cautious that the results will be slightly different by different estimation orders, especially when recording time is not long enough.</w:t>
      </w:r>
    </w:p>
    <w:p w14:paraId="0C1374D9" w14:textId="46CD18FC" w:rsidR="00416AF5" w:rsidRDefault="00416AF5" w:rsidP="00862FE2">
      <w:pPr>
        <w:jc w:val="both"/>
      </w:pPr>
    </w:p>
    <w:p w14:paraId="45444D25" w14:textId="17E8947E" w:rsidR="00416AF5" w:rsidRDefault="00416AF5" w:rsidP="00862FE2">
      <w:pPr>
        <w:jc w:val="both"/>
      </w:pPr>
      <w:r w:rsidRPr="00416AF5">
        <w:rPr>
          <w:b/>
          <w:bCs/>
        </w:rPr>
        <w:t>Process Noise Covariance Q</w:t>
      </w:r>
    </w:p>
    <w:p w14:paraId="38782B6E" w14:textId="158831E7" w:rsidR="00416AF5" w:rsidRDefault="00416AF5" w:rsidP="00862FE2">
      <w:pPr>
        <w:jc w:val="both"/>
      </w:pPr>
      <w:r>
        <w:t>The process Noise Covariance Q will influence the performance of estimations a lot. Improper Q will even make the algorithm diverge.</w:t>
      </w:r>
      <w:r w:rsidR="00FC2F05">
        <w:t xml:space="preserve"> </w:t>
      </w:r>
      <w:r w:rsidR="0071429B">
        <w:t>Although it’s possible to estimate Q by EM algorithm (reference 1), the convergence is slow even with a</w:t>
      </w:r>
      <w:r w:rsidR="00101475">
        <w:t>n</w:t>
      </w:r>
      <w:r w:rsidR="0071429B">
        <w:t xml:space="preserve"> accelerator (reference 2). </w:t>
      </w:r>
      <w:r w:rsidR="00FC2F05">
        <w:t xml:space="preserve">Here we give a fast way to select Q based on </w:t>
      </w:r>
      <w:r w:rsidR="00C840D6">
        <w:t>prediction</w:t>
      </w:r>
      <w:r w:rsidR="0071429B">
        <w:t xml:space="preserve"> likelihood</w:t>
      </w:r>
      <w:r w:rsidR="00C840D6">
        <w:t xml:space="preserve"> of the first iteration</w:t>
      </w:r>
      <w:r w:rsidR="0071429B">
        <w:t xml:space="preserve"> (See details in method).</w:t>
      </w:r>
      <w:r w:rsidR="00101475">
        <w:t xml:space="preserve"> Basically, we assume the Gaussian white noise variances for baseline and LTP are independent (i.e. Q is diagonal), therefore we can estimate variances independently. In this part, we show an example for estimating excitatory synapses with </w:t>
      </w:r>
      <w:r w:rsidR="008D2FDD">
        <w:t xml:space="preserve">(medium) </w:t>
      </w:r>
      <w:r w:rsidR="00101475">
        <w:t>depression STP. The pre-synaptic firing rate is 5Hz, the LTP is set to have mean overall plasticity (LTP*STP) to be 1.5</w:t>
      </w:r>
      <w:r w:rsidR="00B81192">
        <w:t xml:space="preserve"> (i.e. mean LTP is 2.71)</w:t>
      </w:r>
      <w:r w:rsidR="00101475">
        <w:t>.</w:t>
      </w:r>
      <w:r w:rsidR="00EC7D62">
        <w:t xml:space="preserve"> The baseline is set to make mean </w:t>
      </w:r>
      <w:r w:rsidR="00EC7D62">
        <w:lastRenderedPageBreak/>
        <w:t>post-synaptic firing rate to be 20 Hz</w:t>
      </w:r>
      <w:r w:rsidR="00B81192">
        <w:t xml:space="preserve"> (i.e. mean baseline strength is 3)</w:t>
      </w:r>
      <w:r w:rsidR="00EC7D62">
        <w:t>. The true underlying Q are 1e-5 for both baseline and LTP.</w:t>
      </w:r>
      <w:r w:rsidR="00101475">
        <w:t xml:space="preserve"> </w:t>
      </w:r>
    </w:p>
    <w:p w14:paraId="08CD4FD7" w14:textId="78051459" w:rsidR="00736335" w:rsidRDefault="00736335" w:rsidP="00862FE2">
      <w:pPr>
        <w:jc w:val="both"/>
      </w:pPr>
      <w:r>
        <w:t>We first set Q for LTP be zero and search for the optimized Q for baseline. Then fix the Q for baseline and do the same thing for LTP</w:t>
      </w:r>
      <w:r w:rsidR="00EC7D62">
        <w:t xml:space="preserve">. The </w:t>
      </w:r>
      <w:r w:rsidR="00C840D6">
        <w:t>prediction</w:t>
      </w:r>
      <w:r w:rsidR="00EC7D62">
        <w:t xml:space="preserve"> likelihood</w:t>
      </w:r>
      <w:r w:rsidR="007839AE">
        <w:t>s based on 1 iteration</w:t>
      </w:r>
      <w:r w:rsidR="00EC7D62">
        <w:t xml:space="preserve"> </w:t>
      </w:r>
      <w:r w:rsidR="007839AE">
        <w:t>are</w:t>
      </w:r>
      <w:r w:rsidR="00EC7D62">
        <w:t xml:space="preserve"> plot against Q on log-log scale. </w:t>
      </w:r>
    </w:p>
    <w:p w14:paraId="0250FF23" w14:textId="4FC41963" w:rsidR="00736335" w:rsidRDefault="007839AE" w:rsidP="00862FE2">
      <w:pPr>
        <w:jc w:val="both"/>
      </w:pPr>
      <w:commentRangeStart w:id="1"/>
      <w:r w:rsidRPr="007839AE">
        <w:rPr>
          <w:noProof/>
          <w:lang w:eastAsia="zh-CN"/>
        </w:rPr>
        <w:drawing>
          <wp:inline distT="0" distB="0" distL="0" distR="0" wp14:anchorId="1E1471E3" wp14:editId="142E501D">
            <wp:extent cx="5328285" cy="3991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8285" cy="3991610"/>
                    </a:xfrm>
                    <a:prstGeom prst="rect">
                      <a:avLst/>
                    </a:prstGeom>
                    <a:noFill/>
                    <a:ln>
                      <a:noFill/>
                    </a:ln>
                  </pic:spPr>
                </pic:pic>
              </a:graphicData>
            </a:graphic>
          </wp:inline>
        </w:drawing>
      </w:r>
      <w:commentRangeEnd w:id="1"/>
      <w:r>
        <w:rPr>
          <w:rStyle w:val="CommentReference"/>
        </w:rPr>
        <w:commentReference w:id="1"/>
      </w:r>
    </w:p>
    <w:p w14:paraId="361808A0" w14:textId="568040EC" w:rsidR="00FC2F05" w:rsidRDefault="00EC7D62" w:rsidP="00862FE2">
      <w:pPr>
        <w:jc w:val="both"/>
      </w:pPr>
      <w:r>
        <w:t xml:space="preserve">Based on the flatten </w:t>
      </w:r>
      <w:r w:rsidR="00C840D6">
        <w:t>prediction</w:t>
      </w:r>
      <w:r>
        <w:t xml:space="preserve"> likelihood, the optimized Q is 1e-5 and 2e-6 for baseline and LTP.</w:t>
      </w:r>
    </w:p>
    <w:p w14:paraId="6742B545" w14:textId="328243EF" w:rsidR="003D1FEB" w:rsidRDefault="008D2FDD" w:rsidP="00862FE2">
      <w:pPr>
        <w:jc w:val="both"/>
      </w:pPr>
      <w:r>
        <w:t>The following plots show the fitting results for the optimized Q, and results when we set Q to be too large (1e-3 for both) and too small (1e-8 for both).</w:t>
      </w:r>
    </w:p>
    <w:p w14:paraId="7EC5894B" w14:textId="779D077E" w:rsidR="008D2FDD" w:rsidRDefault="008D2FDD" w:rsidP="00862FE2">
      <w:pPr>
        <w:jc w:val="both"/>
      </w:pPr>
    </w:p>
    <w:p w14:paraId="5E3571D8" w14:textId="3A90A6E5" w:rsidR="008D2FDD" w:rsidRDefault="008D2FDD" w:rsidP="00862FE2">
      <w:pPr>
        <w:jc w:val="both"/>
      </w:pPr>
      <w:r>
        <w:t>Q is too large (1e-3 for both baseline and LTP):</w:t>
      </w:r>
    </w:p>
    <w:tbl>
      <w:tblPr>
        <w:tblStyle w:val="TableGrid"/>
        <w:tblW w:w="0" w:type="auto"/>
        <w:tblLook w:val="04A0" w:firstRow="1" w:lastRow="0" w:firstColumn="1" w:lastColumn="0" w:noHBand="0" w:noVBand="1"/>
      </w:tblPr>
      <w:tblGrid>
        <w:gridCol w:w="4963"/>
        <w:gridCol w:w="4963"/>
      </w:tblGrid>
      <w:tr w:rsidR="008D2FDD" w14:paraId="24F882B9" w14:textId="77777777" w:rsidTr="004310BD">
        <w:tc>
          <w:tcPr>
            <w:tcW w:w="4963" w:type="dxa"/>
          </w:tcPr>
          <w:p w14:paraId="1B137F12" w14:textId="53451818" w:rsidR="008D2FDD" w:rsidRDefault="007839AE" w:rsidP="00862FE2">
            <w:pPr>
              <w:jc w:val="both"/>
            </w:pPr>
            <w:r w:rsidRPr="007839AE">
              <w:rPr>
                <w:noProof/>
                <w:lang w:eastAsia="zh-CN"/>
              </w:rPr>
              <w:lastRenderedPageBreak/>
              <w:drawing>
                <wp:inline distT="0" distB="0" distL="0" distR="0" wp14:anchorId="4845F14A" wp14:editId="78DCCE87">
                  <wp:extent cx="3017520" cy="2258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55FEA478" w14:textId="43044D1D" w:rsidR="008D2FDD" w:rsidRDefault="007839AE" w:rsidP="00862FE2">
            <w:pPr>
              <w:jc w:val="both"/>
            </w:pPr>
            <w:r w:rsidRPr="007839AE">
              <w:rPr>
                <w:noProof/>
                <w:lang w:eastAsia="zh-CN"/>
              </w:rPr>
              <w:drawing>
                <wp:inline distT="0" distB="0" distL="0" distR="0" wp14:anchorId="3EB84B91" wp14:editId="2D992566">
                  <wp:extent cx="3017520" cy="2258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5A5F7907" w14:textId="77777777" w:rsidR="008D2FDD" w:rsidRDefault="008D2FDD" w:rsidP="00862FE2">
      <w:pPr>
        <w:jc w:val="both"/>
      </w:pPr>
    </w:p>
    <w:p w14:paraId="36FD6E9D" w14:textId="4D7AD600" w:rsidR="008D2FDD" w:rsidRDefault="008D2FDD" w:rsidP="00862FE2">
      <w:pPr>
        <w:jc w:val="both"/>
      </w:pPr>
      <w:r>
        <w:t>Q is too small (1e-8 for both baseline and LTP):</w:t>
      </w:r>
    </w:p>
    <w:tbl>
      <w:tblPr>
        <w:tblStyle w:val="TableGrid"/>
        <w:tblW w:w="0" w:type="auto"/>
        <w:tblLook w:val="04A0" w:firstRow="1" w:lastRow="0" w:firstColumn="1" w:lastColumn="0" w:noHBand="0" w:noVBand="1"/>
      </w:tblPr>
      <w:tblGrid>
        <w:gridCol w:w="4963"/>
        <w:gridCol w:w="4963"/>
      </w:tblGrid>
      <w:tr w:rsidR="008D2FDD" w14:paraId="68D976D4" w14:textId="77777777" w:rsidTr="008D2FDD">
        <w:tc>
          <w:tcPr>
            <w:tcW w:w="4963" w:type="dxa"/>
          </w:tcPr>
          <w:p w14:paraId="7F5632B8" w14:textId="154970C1" w:rsidR="008D2FDD" w:rsidRDefault="007839AE" w:rsidP="00862FE2">
            <w:pPr>
              <w:jc w:val="both"/>
            </w:pPr>
            <w:r w:rsidRPr="007839AE">
              <w:rPr>
                <w:noProof/>
                <w:lang w:eastAsia="zh-CN"/>
              </w:rPr>
              <w:drawing>
                <wp:inline distT="0" distB="0" distL="0" distR="0" wp14:anchorId="2DBDA3F2" wp14:editId="087A51AC">
                  <wp:extent cx="3017520" cy="22585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28E4B3FB" w14:textId="41460AD5" w:rsidR="008D2FDD" w:rsidRDefault="007839AE" w:rsidP="00862FE2">
            <w:pPr>
              <w:jc w:val="both"/>
            </w:pPr>
            <w:r w:rsidRPr="007839AE">
              <w:rPr>
                <w:noProof/>
                <w:lang w:eastAsia="zh-CN"/>
              </w:rPr>
              <w:drawing>
                <wp:inline distT="0" distB="0" distL="0" distR="0" wp14:anchorId="73762522" wp14:editId="689F669B">
                  <wp:extent cx="3017520" cy="22585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7C7092F7" w14:textId="77777777" w:rsidR="008D2FDD" w:rsidRDefault="008D2FDD" w:rsidP="00862FE2">
      <w:pPr>
        <w:jc w:val="both"/>
      </w:pPr>
    </w:p>
    <w:p w14:paraId="65EAA777" w14:textId="7A330B02" w:rsidR="008D2FDD" w:rsidRDefault="00B81192" w:rsidP="00862FE2">
      <w:pPr>
        <w:jc w:val="both"/>
      </w:pPr>
      <w:r>
        <w:t>Optimized Q (1e-5 for baseline and 2e-6 for LTP):</w:t>
      </w:r>
    </w:p>
    <w:tbl>
      <w:tblPr>
        <w:tblStyle w:val="TableGrid"/>
        <w:tblW w:w="0" w:type="auto"/>
        <w:tblLook w:val="04A0" w:firstRow="1" w:lastRow="0" w:firstColumn="1" w:lastColumn="0" w:noHBand="0" w:noVBand="1"/>
      </w:tblPr>
      <w:tblGrid>
        <w:gridCol w:w="4963"/>
        <w:gridCol w:w="4963"/>
      </w:tblGrid>
      <w:tr w:rsidR="00B81192" w14:paraId="1F4A3435" w14:textId="77777777" w:rsidTr="00B81192">
        <w:tc>
          <w:tcPr>
            <w:tcW w:w="4963" w:type="dxa"/>
          </w:tcPr>
          <w:p w14:paraId="5651AFE4" w14:textId="5DB1CE26" w:rsidR="00B81192" w:rsidRDefault="007839AE" w:rsidP="00862FE2">
            <w:pPr>
              <w:jc w:val="both"/>
            </w:pPr>
            <w:commentRangeStart w:id="2"/>
            <w:r w:rsidRPr="007839AE">
              <w:rPr>
                <w:noProof/>
                <w:lang w:eastAsia="zh-CN"/>
              </w:rPr>
              <w:drawing>
                <wp:inline distT="0" distB="0" distL="0" distR="0" wp14:anchorId="2C2EBE33" wp14:editId="4F9444C1">
                  <wp:extent cx="3017520" cy="2258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commentRangeEnd w:id="2"/>
            <w:r w:rsidR="00B81192">
              <w:rPr>
                <w:rStyle w:val="CommentReference"/>
              </w:rPr>
              <w:commentReference w:id="2"/>
            </w:r>
          </w:p>
        </w:tc>
        <w:tc>
          <w:tcPr>
            <w:tcW w:w="4963" w:type="dxa"/>
          </w:tcPr>
          <w:p w14:paraId="16D5B33F" w14:textId="100C4EB8" w:rsidR="00B81192" w:rsidRDefault="007839AE" w:rsidP="00862FE2">
            <w:pPr>
              <w:jc w:val="both"/>
            </w:pPr>
            <w:r w:rsidRPr="007839AE">
              <w:rPr>
                <w:noProof/>
                <w:lang w:eastAsia="zh-CN"/>
              </w:rPr>
              <w:drawing>
                <wp:inline distT="0" distB="0" distL="0" distR="0" wp14:anchorId="03C8E23F" wp14:editId="061E6D38">
                  <wp:extent cx="3017520" cy="2258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254CA61D" w14:textId="3CA96FE7" w:rsidR="003D1FEB" w:rsidRDefault="003D1FEB" w:rsidP="00862FE2">
      <w:pPr>
        <w:jc w:val="both"/>
      </w:pPr>
    </w:p>
    <w:p w14:paraId="1F074462" w14:textId="5928D1A5" w:rsidR="0033707F" w:rsidRDefault="0033707F" w:rsidP="00862FE2">
      <w:pPr>
        <w:jc w:val="both"/>
      </w:pPr>
    </w:p>
    <w:p w14:paraId="748B248B" w14:textId="156744BD" w:rsidR="0033707F" w:rsidRPr="0033707F" w:rsidRDefault="0033707F" w:rsidP="00862FE2">
      <w:pPr>
        <w:jc w:val="both"/>
        <w:rPr>
          <w:b/>
          <w:bCs/>
        </w:rPr>
      </w:pPr>
      <w:r w:rsidRPr="0033707F">
        <w:rPr>
          <w:b/>
          <w:bCs/>
        </w:rPr>
        <w:lastRenderedPageBreak/>
        <w:t>Influence of Neuron and Synapses Properties</w:t>
      </w:r>
    </w:p>
    <w:p w14:paraId="5E32C483" w14:textId="60D00CEA" w:rsidR="0033707F" w:rsidRDefault="0033707F" w:rsidP="00862FE2">
      <w:pPr>
        <w:jc w:val="both"/>
      </w:pPr>
      <w:r>
        <w:t>The neuron and synapses properties will also influence the estimation a lot.</w:t>
      </w:r>
      <w:r w:rsidR="00682E4A">
        <w:t xml:space="preserve"> Here, we investigate: 1) firing rate of pre- and post-synaptic neurons; 2) type of STP; and</w:t>
      </w:r>
      <w:r w:rsidR="00872D8B">
        <w:t xml:space="preserve"> 3)</w:t>
      </w:r>
      <w:r w:rsidR="00682E4A">
        <w:t xml:space="preserve"> type of synapses (excitatory vs. inhibitory).</w:t>
      </w:r>
    </w:p>
    <w:p w14:paraId="2D24BC54" w14:textId="6EA5DFE1" w:rsidR="00682E4A" w:rsidRDefault="00682E4A" w:rsidP="00862FE2">
      <w:pPr>
        <w:jc w:val="both"/>
      </w:pPr>
      <w:r>
        <w:t xml:space="preserve">1) </w:t>
      </w:r>
      <w:proofErr w:type="gramStart"/>
      <w:r>
        <w:t>firing</w:t>
      </w:r>
      <w:proofErr w:type="gramEnd"/>
      <w:r>
        <w:t xml:space="preserve"> rate of pre- and post- synaptic neurons</w:t>
      </w:r>
    </w:p>
    <w:p w14:paraId="50AA531C" w14:textId="6C5B2230" w:rsidR="00266036" w:rsidRDefault="00682E4A" w:rsidP="00862FE2">
      <w:pPr>
        <w:jc w:val="both"/>
      </w:pPr>
      <w:r>
        <w:t xml:space="preserve">Here, we fixed </w:t>
      </w:r>
      <w:r w:rsidR="0035073D">
        <w:t>S</w:t>
      </w:r>
      <w:r>
        <w:t xml:space="preserve">TP to be depression and </w:t>
      </w:r>
      <w:r w:rsidR="0035073D">
        <w:t>set LTP to make mean overall plasticity to be 1.5.</w:t>
      </w:r>
      <w:r w:rsidR="009B4990">
        <w:t xml:space="preserve"> </w:t>
      </w:r>
      <w:r>
        <w:t xml:space="preserve">The baseline was also constant, but the value of it was set </w:t>
      </w:r>
      <w:proofErr w:type="gramStart"/>
      <w:r>
        <w:t>the achieve</w:t>
      </w:r>
      <w:proofErr w:type="gramEnd"/>
      <w:r>
        <w:t xml:space="preserve"> the interested post-synaptic firing rate. The Q were set</w:t>
      </w:r>
      <w:r w:rsidR="00266036">
        <w:t xml:space="preserve"> (without tuning)</w:t>
      </w:r>
      <w:r>
        <w:t xml:space="preserve"> as 1e-5 for both</w:t>
      </w:r>
      <w:r w:rsidR="00266036">
        <w:t xml:space="preserve"> baseline and LTP. Four firing rate combinations were considered: 1)</w:t>
      </w:r>
      <w:r w:rsidR="001C34B1">
        <w:t xml:space="preserve"> low-low:</w:t>
      </w:r>
      <w:r w:rsidR="00266036">
        <w:t xml:space="preserve"> </w:t>
      </w:r>
      <w:proofErr w:type="gramStart"/>
      <w:r w:rsidR="00266036">
        <w:t>f(</w:t>
      </w:r>
      <w:proofErr w:type="gramEnd"/>
      <w:r w:rsidR="00266036">
        <w:t xml:space="preserve">pre) = </w:t>
      </w:r>
      <w:r w:rsidR="001C34B1">
        <w:t>5</w:t>
      </w:r>
      <w:r w:rsidR="00266036">
        <w:t xml:space="preserve"> Hz, f(post) = </w:t>
      </w:r>
      <w:r w:rsidR="001C34B1">
        <w:t>15</w:t>
      </w:r>
      <w:r w:rsidR="00266036">
        <w:t xml:space="preserve"> Hz; 2)</w:t>
      </w:r>
      <w:r w:rsidR="001C34B1">
        <w:t xml:space="preserve"> low-high:</w:t>
      </w:r>
      <w:r w:rsidR="00266036">
        <w:t xml:space="preserve"> f(pre) = </w:t>
      </w:r>
      <w:r w:rsidR="001C34B1">
        <w:t>5</w:t>
      </w:r>
      <w:r w:rsidR="00266036">
        <w:t xml:space="preserve"> Hz, f(post) = </w:t>
      </w:r>
      <w:r w:rsidR="001C34B1">
        <w:t>30</w:t>
      </w:r>
      <w:r w:rsidR="00266036">
        <w:t xml:space="preserve"> Hz; 3)</w:t>
      </w:r>
      <w:r w:rsidR="001C34B1">
        <w:t xml:space="preserve"> high-low</w:t>
      </w:r>
      <w:r w:rsidR="00266036">
        <w:t xml:space="preserve"> f(pre) = </w:t>
      </w:r>
      <w:r w:rsidR="001C34B1">
        <w:t>10</w:t>
      </w:r>
      <w:r w:rsidR="00266036">
        <w:t xml:space="preserve"> Hz, f(post) = </w:t>
      </w:r>
      <w:r w:rsidR="001C34B1">
        <w:t>15</w:t>
      </w:r>
      <w:r w:rsidR="00266036">
        <w:t xml:space="preserve"> Hz; 4)</w:t>
      </w:r>
      <w:r w:rsidR="001C34B1">
        <w:t xml:space="preserve"> high-high:</w:t>
      </w:r>
      <w:r w:rsidR="00266036">
        <w:t xml:space="preserve"> f(pre) = 10 Hz, f(post) = </w:t>
      </w:r>
      <w:r w:rsidR="001C34B1">
        <w:t>30</w:t>
      </w:r>
      <w:r w:rsidR="00266036">
        <w:t xml:space="preserve"> Hz. The results are shown as follows</w:t>
      </w:r>
      <w:r w:rsidR="001C34B1">
        <w:t xml:space="preserve"> (pre- and post-synaptic firing rate, parameters estimation and modification function estimation)</w:t>
      </w:r>
      <w:r w:rsidR="00266036">
        <w:t>:</w:t>
      </w:r>
    </w:p>
    <w:p w14:paraId="62D4A5A7" w14:textId="7CCBF436" w:rsidR="00266036" w:rsidRDefault="001C34B1" w:rsidP="00862FE2">
      <w:pPr>
        <w:jc w:val="both"/>
      </w:pPr>
      <w:r>
        <w:t xml:space="preserve">Low-low: </w:t>
      </w:r>
      <w:r w:rsidR="00266036">
        <w:t xml:space="preserve">Pre = </w:t>
      </w:r>
      <w:r>
        <w:t>5</w:t>
      </w:r>
      <w:r w:rsidR="00266036">
        <w:t xml:space="preserve"> Hz; post = </w:t>
      </w:r>
      <w:r>
        <w:t>15</w:t>
      </w:r>
      <w:r w:rsidR="00266036">
        <w:t xml:space="preserve"> Hz</w:t>
      </w:r>
    </w:p>
    <w:tbl>
      <w:tblPr>
        <w:tblStyle w:val="TableGrid"/>
        <w:tblW w:w="0" w:type="auto"/>
        <w:tblLayout w:type="fixed"/>
        <w:tblLook w:val="04A0" w:firstRow="1" w:lastRow="0" w:firstColumn="1" w:lastColumn="0" w:noHBand="0" w:noVBand="1"/>
      </w:tblPr>
      <w:tblGrid>
        <w:gridCol w:w="3308"/>
        <w:gridCol w:w="3309"/>
        <w:gridCol w:w="3309"/>
      </w:tblGrid>
      <w:tr w:rsidR="00872D8B" w14:paraId="6981F6EC" w14:textId="77777777" w:rsidTr="004310BD">
        <w:tc>
          <w:tcPr>
            <w:tcW w:w="3308" w:type="dxa"/>
          </w:tcPr>
          <w:p w14:paraId="7694FEC9" w14:textId="11D5380E" w:rsidR="00872D8B" w:rsidRDefault="001C34B1" w:rsidP="00862FE2">
            <w:pPr>
              <w:jc w:val="both"/>
            </w:pPr>
            <w:r w:rsidRPr="001C34B1">
              <w:rPr>
                <w:noProof/>
                <w:lang w:eastAsia="zh-CN"/>
              </w:rPr>
              <w:drawing>
                <wp:inline distT="0" distB="0" distL="0" distR="0" wp14:anchorId="0A6DA0AD" wp14:editId="01D1A8B8">
                  <wp:extent cx="2002536"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4CFF4CF2" w14:textId="0427DDA2" w:rsidR="00872D8B" w:rsidRDefault="001C34B1" w:rsidP="00862FE2">
            <w:pPr>
              <w:jc w:val="both"/>
            </w:pPr>
            <w:r w:rsidRPr="001C34B1">
              <w:rPr>
                <w:noProof/>
                <w:lang w:eastAsia="zh-CN"/>
              </w:rPr>
              <w:drawing>
                <wp:inline distT="0" distB="0" distL="0" distR="0" wp14:anchorId="556F3308" wp14:editId="0B99E95F">
                  <wp:extent cx="2002536" cy="15087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937B75A" w14:textId="0237117A" w:rsidR="00872D8B" w:rsidRDefault="001C34B1" w:rsidP="00862FE2">
            <w:pPr>
              <w:jc w:val="both"/>
            </w:pPr>
            <w:r w:rsidRPr="001C34B1">
              <w:rPr>
                <w:noProof/>
                <w:lang w:eastAsia="zh-CN"/>
              </w:rPr>
              <w:drawing>
                <wp:inline distT="0" distB="0" distL="0" distR="0" wp14:anchorId="7BC8D40D" wp14:editId="2D15B206">
                  <wp:extent cx="2002536" cy="1508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21F9697" w14:textId="77777777" w:rsidR="00872D8B" w:rsidRDefault="00872D8B" w:rsidP="00862FE2">
      <w:pPr>
        <w:jc w:val="both"/>
      </w:pPr>
    </w:p>
    <w:p w14:paraId="108403AB" w14:textId="3D45D566" w:rsidR="001C34B1" w:rsidRDefault="001C34B1" w:rsidP="001C34B1">
      <w:pPr>
        <w:jc w:val="both"/>
      </w:pPr>
      <w:r>
        <w:t>Low-high: Pre = 5 Hz; post = 30 Hz</w:t>
      </w:r>
    </w:p>
    <w:tbl>
      <w:tblPr>
        <w:tblStyle w:val="TableGrid"/>
        <w:tblW w:w="0" w:type="auto"/>
        <w:tblLook w:val="04A0" w:firstRow="1" w:lastRow="0" w:firstColumn="1" w:lastColumn="0" w:noHBand="0" w:noVBand="1"/>
      </w:tblPr>
      <w:tblGrid>
        <w:gridCol w:w="3308"/>
        <w:gridCol w:w="3309"/>
        <w:gridCol w:w="3309"/>
      </w:tblGrid>
      <w:tr w:rsidR="001C34B1" w14:paraId="74002D26" w14:textId="77777777" w:rsidTr="001C34B1">
        <w:tc>
          <w:tcPr>
            <w:tcW w:w="3308" w:type="dxa"/>
          </w:tcPr>
          <w:p w14:paraId="0A3D931E" w14:textId="1BCC4943" w:rsidR="001C34B1" w:rsidRDefault="001C34B1" w:rsidP="0069613D">
            <w:pPr>
              <w:jc w:val="both"/>
            </w:pPr>
            <w:r w:rsidRPr="001C34B1">
              <w:rPr>
                <w:noProof/>
                <w:lang w:eastAsia="zh-CN"/>
              </w:rPr>
              <w:drawing>
                <wp:inline distT="0" distB="0" distL="0" distR="0" wp14:anchorId="7F2B07D1" wp14:editId="1A49468C">
                  <wp:extent cx="2002536" cy="1508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741A1C3" w14:textId="768AA46E" w:rsidR="001C34B1" w:rsidRDefault="001C34B1" w:rsidP="0069613D">
            <w:pPr>
              <w:jc w:val="both"/>
            </w:pPr>
            <w:r w:rsidRPr="001C34B1">
              <w:rPr>
                <w:noProof/>
                <w:lang w:eastAsia="zh-CN"/>
              </w:rPr>
              <w:drawing>
                <wp:inline distT="0" distB="0" distL="0" distR="0" wp14:anchorId="76C18659" wp14:editId="0FD28F7B">
                  <wp:extent cx="2002536" cy="1508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2BE7BB10" w14:textId="126765B6" w:rsidR="001C34B1" w:rsidRDefault="001C34B1" w:rsidP="0069613D">
            <w:pPr>
              <w:jc w:val="both"/>
            </w:pPr>
            <w:r w:rsidRPr="001C34B1">
              <w:rPr>
                <w:noProof/>
                <w:lang w:eastAsia="zh-CN"/>
              </w:rPr>
              <w:drawing>
                <wp:inline distT="0" distB="0" distL="0" distR="0" wp14:anchorId="160A3273" wp14:editId="51A78005">
                  <wp:extent cx="2002536" cy="1508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51BB4BFA" w14:textId="77777777" w:rsidR="001C34B1" w:rsidRDefault="001C34B1" w:rsidP="00862FE2">
      <w:pPr>
        <w:jc w:val="both"/>
      </w:pPr>
    </w:p>
    <w:p w14:paraId="1C026101" w14:textId="23696EE0" w:rsidR="001C34B1" w:rsidRDefault="001C34B1" w:rsidP="001C34B1">
      <w:pPr>
        <w:jc w:val="both"/>
      </w:pPr>
      <w:r>
        <w:t>High-low: Pre = 10 Hz; post = 15 Hz</w:t>
      </w:r>
    </w:p>
    <w:tbl>
      <w:tblPr>
        <w:tblStyle w:val="TableGrid"/>
        <w:tblW w:w="0" w:type="auto"/>
        <w:tblLook w:val="04A0" w:firstRow="1" w:lastRow="0" w:firstColumn="1" w:lastColumn="0" w:noHBand="0" w:noVBand="1"/>
      </w:tblPr>
      <w:tblGrid>
        <w:gridCol w:w="3308"/>
        <w:gridCol w:w="3309"/>
        <w:gridCol w:w="3309"/>
      </w:tblGrid>
      <w:tr w:rsidR="001C34B1" w14:paraId="753EA383" w14:textId="77777777" w:rsidTr="001C34B1">
        <w:tc>
          <w:tcPr>
            <w:tcW w:w="3308" w:type="dxa"/>
          </w:tcPr>
          <w:p w14:paraId="6EC539D4" w14:textId="75F30157" w:rsidR="001C34B1" w:rsidRDefault="001C34B1" w:rsidP="0069613D">
            <w:pPr>
              <w:jc w:val="both"/>
            </w:pPr>
            <w:r w:rsidRPr="001C34B1">
              <w:rPr>
                <w:noProof/>
                <w:lang w:eastAsia="zh-CN"/>
              </w:rPr>
              <w:lastRenderedPageBreak/>
              <w:drawing>
                <wp:inline distT="0" distB="0" distL="0" distR="0" wp14:anchorId="4758974F" wp14:editId="58B076A8">
                  <wp:extent cx="2002536" cy="1508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1F4863BE" w14:textId="586BE4B5" w:rsidR="001C34B1" w:rsidRDefault="001C34B1" w:rsidP="0069613D">
            <w:pPr>
              <w:jc w:val="both"/>
            </w:pPr>
            <w:commentRangeStart w:id="3"/>
            <w:r w:rsidRPr="001C34B1">
              <w:rPr>
                <w:noProof/>
                <w:lang w:eastAsia="zh-CN"/>
              </w:rPr>
              <w:drawing>
                <wp:inline distT="0" distB="0" distL="0" distR="0" wp14:anchorId="72619FA8" wp14:editId="6FB05518">
                  <wp:extent cx="2002536"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commentRangeEnd w:id="3"/>
            <w:r w:rsidR="00D2692C">
              <w:rPr>
                <w:rStyle w:val="CommentReference"/>
              </w:rPr>
              <w:commentReference w:id="3"/>
            </w:r>
          </w:p>
        </w:tc>
        <w:tc>
          <w:tcPr>
            <w:tcW w:w="3309" w:type="dxa"/>
          </w:tcPr>
          <w:p w14:paraId="37272EE4" w14:textId="11C00873" w:rsidR="001C34B1" w:rsidRDefault="001C34B1" w:rsidP="0069613D">
            <w:pPr>
              <w:jc w:val="both"/>
            </w:pPr>
            <w:r w:rsidRPr="001C34B1">
              <w:rPr>
                <w:noProof/>
                <w:lang w:eastAsia="zh-CN"/>
              </w:rPr>
              <w:drawing>
                <wp:inline distT="0" distB="0" distL="0" distR="0" wp14:anchorId="0F10DD2D" wp14:editId="2D50E5EE">
                  <wp:extent cx="2002536" cy="1508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2044CDDB" w14:textId="77777777" w:rsidR="001C34B1" w:rsidRDefault="001C34B1" w:rsidP="00862FE2">
      <w:pPr>
        <w:jc w:val="both"/>
      </w:pPr>
    </w:p>
    <w:p w14:paraId="0A3C3607" w14:textId="10DFF3C4" w:rsidR="001C34B1" w:rsidRDefault="001C34B1" w:rsidP="001C34B1">
      <w:pPr>
        <w:jc w:val="both"/>
      </w:pPr>
      <w:r>
        <w:t>High-high: Pre = 10 Hz; post = 30 Hz</w:t>
      </w:r>
    </w:p>
    <w:tbl>
      <w:tblPr>
        <w:tblStyle w:val="TableGrid"/>
        <w:tblW w:w="0" w:type="auto"/>
        <w:tblLook w:val="04A0" w:firstRow="1" w:lastRow="0" w:firstColumn="1" w:lastColumn="0" w:noHBand="0" w:noVBand="1"/>
      </w:tblPr>
      <w:tblGrid>
        <w:gridCol w:w="3308"/>
        <w:gridCol w:w="3309"/>
        <w:gridCol w:w="3309"/>
      </w:tblGrid>
      <w:tr w:rsidR="001C34B1" w14:paraId="0927F79E" w14:textId="77777777" w:rsidTr="001C34B1">
        <w:tc>
          <w:tcPr>
            <w:tcW w:w="3308" w:type="dxa"/>
          </w:tcPr>
          <w:p w14:paraId="53D34A73" w14:textId="7C7F5B46" w:rsidR="001C34B1" w:rsidRDefault="001C34B1" w:rsidP="0069613D">
            <w:pPr>
              <w:jc w:val="both"/>
            </w:pPr>
            <w:r w:rsidRPr="001C34B1">
              <w:rPr>
                <w:noProof/>
                <w:lang w:eastAsia="zh-CN"/>
              </w:rPr>
              <w:drawing>
                <wp:inline distT="0" distB="0" distL="0" distR="0" wp14:anchorId="27B44420" wp14:editId="7C0AB992">
                  <wp:extent cx="2002536" cy="1508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BDBF524" w14:textId="7D96A6A3" w:rsidR="001C34B1" w:rsidRDefault="001C34B1" w:rsidP="0069613D">
            <w:pPr>
              <w:jc w:val="both"/>
            </w:pPr>
            <w:r w:rsidRPr="001C34B1">
              <w:rPr>
                <w:noProof/>
                <w:lang w:eastAsia="zh-CN"/>
              </w:rPr>
              <w:drawing>
                <wp:inline distT="0" distB="0" distL="0" distR="0" wp14:anchorId="2F71A665" wp14:editId="52DF025E">
                  <wp:extent cx="2002536" cy="15087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0585E56" w14:textId="232EE93C" w:rsidR="001C34B1" w:rsidRDefault="001C34B1" w:rsidP="0069613D">
            <w:pPr>
              <w:jc w:val="both"/>
            </w:pPr>
            <w:r w:rsidRPr="001C34B1">
              <w:rPr>
                <w:noProof/>
                <w:lang w:eastAsia="zh-CN"/>
              </w:rPr>
              <w:drawing>
                <wp:inline distT="0" distB="0" distL="0" distR="0" wp14:anchorId="736845C1" wp14:editId="7A193B7B">
                  <wp:extent cx="2002536" cy="15087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E8896FD" w14:textId="77777777" w:rsidR="00266036" w:rsidRDefault="00266036" w:rsidP="00862FE2">
      <w:pPr>
        <w:jc w:val="both"/>
      </w:pPr>
    </w:p>
    <w:p w14:paraId="6C8AC02F" w14:textId="0ABBFBBB" w:rsidR="00682E4A" w:rsidRDefault="00D2692C" w:rsidP="00D2692C">
      <w:pPr>
        <w:jc w:val="both"/>
      </w:pPr>
      <w:r>
        <w:t>The plots show that when increasing pre- and post- firing rate, the estimations will be more accurate (more information, less variance). When increasing the pre-synaptic firing rate, it will mainly increase the estimation</w:t>
      </w:r>
      <w:r w:rsidR="000C3C83">
        <w:t xml:space="preserve"> accuracy</w:t>
      </w:r>
      <w:r>
        <w:t xml:space="preserve"> of STP. When increasing the post-synaptic firing rate, it will mainly increase the estimation</w:t>
      </w:r>
      <w:r w:rsidR="000C3C83">
        <w:t xml:space="preserve"> accuracy</w:t>
      </w:r>
      <w:r>
        <w:t xml:space="preserve"> of LTP.</w:t>
      </w:r>
    </w:p>
    <w:p w14:paraId="335DDF25" w14:textId="18307172" w:rsidR="00A953F5" w:rsidRDefault="000C3C83" w:rsidP="00862FE2">
      <w:pPr>
        <w:jc w:val="both"/>
      </w:pPr>
      <w:r>
        <w:t xml:space="preserve">For the pre-synaptic firing rate, we further investigate </w:t>
      </w:r>
      <w:r w:rsidR="00066ADE">
        <w:t>its influence on estimation variance. Here we simulate a data with</w:t>
      </w:r>
      <w:r w:rsidR="0069613D">
        <w:t xml:space="preserve"> no</w:t>
      </w:r>
      <w:r w:rsidR="00066ADE">
        <w:t xml:space="preserve"> pre-syna</w:t>
      </w:r>
      <w:r w:rsidR="0069613D">
        <w:t xml:space="preserve">ptic spikes in the middle of recording time and for the others the mean pre-synaptic firing rate is 5Hz. </w:t>
      </w:r>
      <w:r w:rsidR="00A953F5">
        <w:t>Here we consider depression, facilitation and no plasticity cases. The LTP for depression and facilitation are set to make mean overall plasticity be 1.5, and baseline is set to make post-synaptic firing rate be 20Hz. For example, the pre- and post-synaptic firing rate for depression is:</w:t>
      </w:r>
    </w:p>
    <w:p w14:paraId="157CE51A" w14:textId="4FCB53C0" w:rsidR="00A953F5" w:rsidRDefault="00A953F5" w:rsidP="00862FE2">
      <w:pPr>
        <w:jc w:val="both"/>
      </w:pPr>
      <w:r w:rsidRPr="00A953F5">
        <w:rPr>
          <w:noProof/>
          <w:lang w:eastAsia="zh-CN"/>
        </w:rPr>
        <w:drawing>
          <wp:inline distT="0" distB="0" distL="0" distR="0" wp14:anchorId="5E7F324F" wp14:editId="5C7A5411">
            <wp:extent cx="3422650" cy="2565968"/>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4371" cy="2567258"/>
                    </a:xfrm>
                    <a:prstGeom prst="rect">
                      <a:avLst/>
                    </a:prstGeom>
                    <a:noFill/>
                    <a:ln>
                      <a:noFill/>
                    </a:ln>
                  </pic:spPr>
                </pic:pic>
              </a:graphicData>
            </a:graphic>
          </wp:inline>
        </w:drawing>
      </w:r>
    </w:p>
    <w:p w14:paraId="4658CB3C" w14:textId="4762D3F0" w:rsidR="00A953F5" w:rsidRDefault="00A953F5" w:rsidP="00862FE2">
      <w:pPr>
        <w:jc w:val="both"/>
      </w:pPr>
      <w:r>
        <w:lastRenderedPageBreak/>
        <w:t>The estimation results:</w:t>
      </w:r>
    </w:p>
    <w:tbl>
      <w:tblPr>
        <w:tblStyle w:val="TableGrid"/>
        <w:tblW w:w="0" w:type="auto"/>
        <w:tblLayout w:type="fixed"/>
        <w:tblLook w:val="04A0" w:firstRow="1" w:lastRow="0" w:firstColumn="1" w:lastColumn="0" w:noHBand="0" w:noVBand="1"/>
      </w:tblPr>
      <w:tblGrid>
        <w:gridCol w:w="3308"/>
        <w:gridCol w:w="3309"/>
        <w:gridCol w:w="3309"/>
      </w:tblGrid>
      <w:tr w:rsidR="00A953F5" w14:paraId="1450A184" w14:textId="77777777" w:rsidTr="00A953F5">
        <w:tc>
          <w:tcPr>
            <w:tcW w:w="3308" w:type="dxa"/>
          </w:tcPr>
          <w:p w14:paraId="508C5E0C" w14:textId="5D7EC212" w:rsidR="00A953F5" w:rsidRDefault="00A953F5" w:rsidP="00862FE2">
            <w:pPr>
              <w:jc w:val="both"/>
            </w:pPr>
            <w:r>
              <w:t>facilitation</w:t>
            </w:r>
          </w:p>
        </w:tc>
        <w:tc>
          <w:tcPr>
            <w:tcW w:w="3309" w:type="dxa"/>
          </w:tcPr>
          <w:p w14:paraId="3400CDD9" w14:textId="0A2AD6A4" w:rsidR="00A953F5" w:rsidRDefault="00A953F5" w:rsidP="00862FE2">
            <w:pPr>
              <w:jc w:val="both"/>
            </w:pPr>
            <w:r>
              <w:t>depression</w:t>
            </w:r>
          </w:p>
        </w:tc>
        <w:tc>
          <w:tcPr>
            <w:tcW w:w="3309" w:type="dxa"/>
          </w:tcPr>
          <w:p w14:paraId="1DE5CF5B" w14:textId="0551158B" w:rsidR="00A953F5" w:rsidRDefault="00A953F5" w:rsidP="00862FE2">
            <w:pPr>
              <w:jc w:val="both"/>
            </w:pPr>
            <w:r>
              <w:t>No plasticity</w:t>
            </w:r>
          </w:p>
        </w:tc>
      </w:tr>
      <w:tr w:rsidR="00A953F5" w14:paraId="341ACC7F" w14:textId="77777777" w:rsidTr="00A953F5">
        <w:tc>
          <w:tcPr>
            <w:tcW w:w="3308" w:type="dxa"/>
          </w:tcPr>
          <w:p w14:paraId="7450F50E" w14:textId="5AC38988" w:rsidR="00A953F5" w:rsidRDefault="00A953F5" w:rsidP="00862FE2">
            <w:pPr>
              <w:jc w:val="both"/>
            </w:pPr>
            <w:r w:rsidRPr="00A953F5">
              <w:rPr>
                <w:noProof/>
                <w:lang w:eastAsia="zh-CN"/>
              </w:rPr>
              <w:drawing>
                <wp:inline distT="0" distB="0" distL="0" distR="0" wp14:anchorId="1A7FFEC0" wp14:editId="45D192FB">
                  <wp:extent cx="2002536" cy="15087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0D60B73" w14:textId="6259CDDD" w:rsidR="00A953F5" w:rsidRDefault="00A953F5" w:rsidP="00862FE2">
            <w:pPr>
              <w:jc w:val="both"/>
            </w:pPr>
            <w:r w:rsidRPr="00A953F5">
              <w:rPr>
                <w:noProof/>
                <w:lang w:eastAsia="zh-CN"/>
              </w:rPr>
              <w:drawing>
                <wp:inline distT="0" distB="0" distL="0" distR="0" wp14:anchorId="31E0ECC0" wp14:editId="228354A7">
                  <wp:extent cx="2002536" cy="15087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0E82343D" w14:textId="13DD40A3" w:rsidR="00A953F5" w:rsidRDefault="00A953F5" w:rsidP="00862FE2">
            <w:pPr>
              <w:jc w:val="both"/>
            </w:pPr>
            <w:r w:rsidRPr="00A953F5">
              <w:rPr>
                <w:noProof/>
                <w:lang w:eastAsia="zh-CN"/>
              </w:rPr>
              <w:drawing>
                <wp:inline distT="0" distB="0" distL="0" distR="0" wp14:anchorId="2A056C02" wp14:editId="50CAF4A5">
                  <wp:extent cx="2002536" cy="15087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3569734F" w14:textId="77777777" w:rsidR="00A953F5" w:rsidRDefault="00A953F5" w:rsidP="00862FE2">
      <w:pPr>
        <w:jc w:val="both"/>
      </w:pPr>
    </w:p>
    <w:p w14:paraId="66ECE908" w14:textId="0BBD4A1B" w:rsidR="00066ADE" w:rsidRDefault="00A953F5" w:rsidP="00862FE2">
      <w:pPr>
        <w:jc w:val="both"/>
      </w:pPr>
      <w:r>
        <w:t>The estimation of baseline and STP are not influenced a lot</w:t>
      </w:r>
      <w:r w:rsidR="006F27BC">
        <w:t xml:space="preserve"> when there’s no</w:t>
      </w:r>
      <w:r>
        <w:t xml:space="preserve"> pre-synaptic spikes</w:t>
      </w:r>
      <w:r w:rsidR="006F27BC">
        <w:t xml:space="preserve">. However, when there’s no pre-synaptic spikes the estimation variance for LTP is large. The </w:t>
      </w:r>
      <w:r w:rsidR="00771F91">
        <w:t>stronger</w:t>
      </w:r>
      <w:r w:rsidR="006F27BC">
        <w:t xml:space="preserve"> the facilitation effect, the larger the variance (i.e. variance: depression &lt; no plasticity &lt; facilitation in these cases)</w:t>
      </w:r>
      <w:r>
        <w:t xml:space="preserve"> </w:t>
      </w:r>
    </w:p>
    <w:p w14:paraId="0FE805F6" w14:textId="44BAB0FE" w:rsidR="000C3C83" w:rsidRDefault="006F27BC" w:rsidP="00862FE2">
      <w:pPr>
        <w:jc w:val="both"/>
      </w:pPr>
      <w:r>
        <w:t>When setting both baseline and STP to be both be true simulated values, the estimation of LTP for these 3 cases:</w:t>
      </w:r>
    </w:p>
    <w:tbl>
      <w:tblPr>
        <w:tblStyle w:val="TableGrid"/>
        <w:tblW w:w="0" w:type="auto"/>
        <w:tblLook w:val="04A0" w:firstRow="1" w:lastRow="0" w:firstColumn="1" w:lastColumn="0" w:noHBand="0" w:noVBand="1"/>
      </w:tblPr>
      <w:tblGrid>
        <w:gridCol w:w="3308"/>
        <w:gridCol w:w="3309"/>
        <w:gridCol w:w="3309"/>
      </w:tblGrid>
      <w:tr w:rsidR="00771F91" w14:paraId="4276BBD3" w14:textId="77777777" w:rsidTr="006F27BC">
        <w:tc>
          <w:tcPr>
            <w:tcW w:w="3308" w:type="dxa"/>
          </w:tcPr>
          <w:p w14:paraId="13EB8C57" w14:textId="75C94D3C" w:rsidR="006F27BC" w:rsidRDefault="006F27BC" w:rsidP="00862FE2">
            <w:pPr>
              <w:jc w:val="both"/>
            </w:pPr>
            <w:r>
              <w:t>Facilitation</w:t>
            </w:r>
          </w:p>
        </w:tc>
        <w:tc>
          <w:tcPr>
            <w:tcW w:w="3309" w:type="dxa"/>
          </w:tcPr>
          <w:p w14:paraId="4E73A7D7" w14:textId="1432D68D" w:rsidR="006F27BC" w:rsidRDefault="006F27BC" w:rsidP="00862FE2">
            <w:pPr>
              <w:jc w:val="both"/>
            </w:pPr>
            <w:r>
              <w:t>Depression</w:t>
            </w:r>
          </w:p>
        </w:tc>
        <w:tc>
          <w:tcPr>
            <w:tcW w:w="3309" w:type="dxa"/>
          </w:tcPr>
          <w:p w14:paraId="45FAD2D3" w14:textId="34817921" w:rsidR="006F27BC" w:rsidRDefault="006F27BC" w:rsidP="00862FE2">
            <w:pPr>
              <w:jc w:val="both"/>
            </w:pPr>
            <w:r>
              <w:t>No plasticity</w:t>
            </w:r>
          </w:p>
        </w:tc>
      </w:tr>
      <w:tr w:rsidR="00771F91" w14:paraId="3C5EE9CD" w14:textId="77777777" w:rsidTr="006F27BC">
        <w:tc>
          <w:tcPr>
            <w:tcW w:w="3308" w:type="dxa"/>
          </w:tcPr>
          <w:p w14:paraId="601058F4" w14:textId="5E93C324" w:rsidR="006F27BC" w:rsidRDefault="006F27BC" w:rsidP="00862FE2">
            <w:pPr>
              <w:jc w:val="both"/>
            </w:pPr>
            <w:r w:rsidRPr="006F27BC">
              <w:rPr>
                <w:noProof/>
                <w:lang w:eastAsia="zh-CN"/>
              </w:rPr>
              <w:drawing>
                <wp:inline distT="0" distB="0" distL="0" distR="0" wp14:anchorId="4C171A70" wp14:editId="2B5C2AFE">
                  <wp:extent cx="2002536" cy="1508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E317788" w14:textId="4E191156" w:rsidR="006F27BC" w:rsidRDefault="006F27BC" w:rsidP="00862FE2">
            <w:pPr>
              <w:jc w:val="both"/>
            </w:pPr>
            <w:r w:rsidRPr="006F27BC">
              <w:rPr>
                <w:noProof/>
                <w:lang w:eastAsia="zh-CN"/>
              </w:rPr>
              <w:drawing>
                <wp:inline distT="0" distB="0" distL="0" distR="0" wp14:anchorId="30E32A62" wp14:editId="0C6E7D4A">
                  <wp:extent cx="2002536" cy="15087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AC39603" w14:textId="4BC6DBD3" w:rsidR="006F27BC" w:rsidRDefault="00771F91" w:rsidP="00862FE2">
            <w:pPr>
              <w:jc w:val="both"/>
            </w:pPr>
            <w:r w:rsidRPr="00771F91">
              <w:rPr>
                <w:noProof/>
                <w:lang w:eastAsia="zh-CN"/>
              </w:rPr>
              <w:drawing>
                <wp:inline distT="0" distB="0" distL="0" distR="0" wp14:anchorId="122B79B5" wp14:editId="3595A76A">
                  <wp:extent cx="2002536" cy="15087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4924C73B" w14:textId="58BF610B" w:rsidR="006F27BC" w:rsidRDefault="006F27BC" w:rsidP="00862FE2">
      <w:pPr>
        <w:jc w:val="both"/>
      </w:pPr>
    </w:p>
    <w:p w14:paraId="3CF52496" w14:textId="40400F8A" w:rsidR="006F27BC" w:rsidRDefault="00771F91" w:rsidP="00862FE2">
      <w:pPr>
        <w:jc w:val="both"/>
      </w:pPr>
      <w:r>
        <w:t>The plots also show the pattern: without pre-synaptic spikes, the estimation of LTP will have large variance. The stronger the facilitation effect, the larger the variance.</w:t>
      </w:r>
    </w:p>
    <w:p w14:paraId="16163A11" w14:textId="77777777" w:rsidR="006F27BC" w:rsidRDefault="006F27BC" w:rsidP="00862FE2">
      <w:pPr>
        <w:jc w:val="both"/>
      </w:pPr>
    </w:p>
    <w:p w14:paraId="4A6C4932" w14:textId="1E60585E" w:rsidR="004A4F3A" w:rsidRDefault="004A4F3A" w:rsidP="00862FE2">
      <w:pPr>
        <w:jc w:val="both"/>
      </w:pPr>
      <w:r>
        <w:t xml:space="preserve">2) </w:t>
      </w:r>
      <w:proofErr w:type="gramStart"/>
      <w:r>
        <w:t>type</w:t>
      </w:r>
      <w:proofErr w:type="gramEnd"/>
      <w:r>
        <w:t xml:space="preserve"> of STP</w:t>
      </w:r>
    </w:p>
    <w:p w14:paraId="06E25378" w14:textId="4F3B1798" w:rsidR="0033707F" w:rsidRDefault="00B23AC5" w:rsidP="00DE2CB4">
      <w:pPr>
        <w:jc w:val="both"/>
      </w:pPr>
      <w:r>
        <w:t xml:space="preserve">Here we investigate the influence of </w:t>
      </w:r>
      <w:r w:rsidR="00872D8B">
        <w:t>STP type on estimation. The pre-synaptic firing rate is 5Hz. The LTPs are set to make mean overall plasticity to be 1.5. The baseline is set to make post-synaptic firing rate to be 20Hz.</w:t>
      </w:r>
    </w:p>
    <w:tbl>
      <w:tblPr>
        <w:tblStyle w:val="TableGrid"/>
        <w:tblW w:w="0" w:type="auto"/>
        <w:tblLayout w:type="fixed"/>
        <w:tblLook w:val="04A0" w:firstRow="1" w:lastRow="0" w:firstColumn="1" w:lastColumn="0" w:noHBand="0" w:noVBand="1"/>
      </w:tblPr>
      <w:tblGrid>
        <w:gridCol w:w="4963"/>
        <w:gridCol w:w="4963"/>
      </w:tblGrid>
      <w:tr w:rsidR="00872D8B" w14:paraId="1C26ABC9" w14:textId="77777777" w:rsidTr="004310BD">
        <w:tc>
          <w:tcPr>
            <w:tcW w:w="4963" w:type="dxa"/>
          </w:tcPr>
          <w:p w14:paraId="28322426" w14:textId="3AF46A68" w:rsidR="00B23AC5" w:rsidRDefault="00B23AC5" w:rsidP="00DE2CB4">
            <w:pPr>
              <w:jc w:val="both"/>
            </w:pPr>
            <w:r>
              <w:t>Facilitation</w:t>
            </w:r>
          </w:p>
        </w:tc>
        <w:tc>
          <w:tcPr>
            <w:tcW w:w="4963" w:type="dxa"/>
          </w:tcPr>
          <w:p w14:paraId="26A17C34" w14:textId="6206AD25" w:rsidR="00B23AC5" w:rsidRDefault="00B23AC5" w:rsidP="00DE2CB4">
            <w:pPr>
              <w:jc w:val="both"/>
            </w:pPr>
            <w:r>
              <w:t>Depression</w:t>
            </w:r>
          </w:p>
        </w:tc>
      </w:tr>
      <w:tr w:rsidR="00872D8B" w14:paraId="317519DF" w14:textId="77777777" w:rsidTr="004310BD">
        <w:tc>
          <w:tcPr>
            <w:tcW w:w="4963" w:type="dxa"/>
          </w:tcPr>
          <w:p w14:paraId="12991025" w14:textId="77141B7B" w:rsidR="00B23AC5" w:rsidRDefault="00872D8B" w:rsidP="00DE2CB4">
            <w:pPr>
              <w:jc w:val="both"/>
            </w:pPr>
            <w:r w:rsidRPr="00872D8B">
              <w:rPr>
                <w:noProof/>
                <w:lang w:eastAsia="zh-CN"/>
              </w:rPr>
              <w:lastRenderedPageBreak/>
              <w:drawing>
                <wp:inline distT="0" distB="0" distL="0" distR="0" wp14:anchorId="238E85C4" wp14:editId="6DAD19C7">
                  <wp:extent cx="3026664" cy="22677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50D11EB" w14:textId="281BFC4D" w:rsidR="00B23AC5" w:rsidRDefault="00872D8B" w:rsidP="00DE2CB4">
            <w:pPr>
              <w:jc w:val="both"/>
            </w:pPr>
            <w:r w:rsidRPr="00872D8B">
              <w:rPr>
                <w:noProof/>
                <w:lang w:eastAsia="zh-CN"/>
              </w:rPr>
              <w:drawing>
                <wp:inline distT="0" distB="0" distL="0" distR="0" wp14:anchorId="39B6B35D" wp14:editId="334D90A8">
                  <wp:extent cx="3026664" cy="22677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872D8B" w14:paraId="0A681D1C" w14:textId="77777777" w:rsidTr="004310BD">
        <w:tc>
          <w:tcPr>
            <w:tcW w:w="4963" w:type="dxa"/>
          </w:tcPr>
          <w:p w14:paraId="1F5D2D63" w14:textId="0AAFF3FA" w:rsidR="00B23AC5" w:rsidRDefault="00872D8B" w:rsidP="00DE2CB4">
            <w:pPr>
              <w:jc w:val="both"/>
            </w:pPr>
            <w:r w:rsidRPr="00872D8B">
              <w:rPr>
                <w:noProof/>
                <w:lang w:eastAsia="zh-CN"/>
              </w:rPr>
              <w:drawing>
                <wp:inline distT="0" distB="0" distL="0" distR="0" wp14:anchorId="4C3D5606" wp14:editId="16552D1E">
                  <wp:extent cx="3026664" cy="2267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54A2F399" w14:textId="7933106B" w:rsidR="00B23AC5" w:rsidRDefault="00872D8B" w:rsidP="00DE2CB4">
            <w:pPr>
              <w:jc w:val="both"/>
            </w:pPr>
            <w:r w:rsidRPr="00872D8B">
              <w:rPr>
                <w:noProof/>
                <w:lang w:eastAsia="zh-CN"/>
              </w:rPr>
              <w:drawing>
                <wp:inline distT="0" distB="0" distL="0" distR="0" wp14:anchorId="46D3C7F5" wp14:editId="7868EA5C">
                  <wp:extent cx="3026664" cy="22677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5C04F09" w14:textId="0C4AEC49" w:rsidR="00B23AC5" w:rsidRDefault="00B23AC5" w:rsidP="00DE2CB4">
      <w:pPr>
        <w:jc w:val="both"/>
      </w:pPr>
    </w:p>
    <w:p w14:paraId="72968A87" w14:textId="158AD497" w:rsidR="0033707F" w:rsidRDefault="00872D8B" w:rsidP="00862FE2">
      <w:pPr>
        <w:jc w:val="both"/>
      </w:pPr>
      <w:r>
        <w:t>Under the same recording length, the estimations for depression case is more accurate, especially for STP.</w:t>
      </w:r>
    </w:p>
    <w:p w14:paraId="1BF8FEE2" w14:textId="3ADCEC80" w:rsidR="00DE2CB4" w:rsidRDefault="00DE2CB4" w:rsidP="00862FE2">
      <w:pPr>
        <w:jc w:val="both"/>
      </w:pPr>
    </w:p>
    <w:p w14:paraId="251C59DD" w14:textId="7C371297" w:rsidR="0033707F" w:rsidRDefault="00872D8B" w:rsidP="00862FE2">
      <w:pPr>
        <w:jc w:val="both"/>
      </w:pPr>
      <w:r>
        <w:t>3</w:t>
      </w:r>
      <w:r w:rsidR="00C514B8">
        <w:t xml:space="preserve">) </w:t>
      </w:r>
      <w:proofErr w:type="gramStart"/>
      <w:r w:rsidR="00C514B8">
        <w:t>type</w:t>
      </w:r>
      <w:proofErr w:type="gramEnd"/>
      <w:r w:rsidR="00C514B8">
        <w:t xml:space="preserve"> of synapses</w:t>
      </w:r>
    </w:p>
    <w:p w14:paraId="65ED4FF9" w14:textId="6E25A0E8" w:rsidR="00C514B8" w:rsidRDefault="00C514B8" w:rsidP="00862FE2">
      <w:pPr>
        <w:jc w:val="both"/>
      </w:pPr>
      <w:r>
        <w:t xml:space="preserve">Here we investigated the influence of excitatory and inhibitory synapses on the evaluation performance. The STP was set as facilitation. The mean firing rate for pre- and post-synaptic neurons were set as 5 Hz and </w:t>
      </w:r>
      <w:r w:rsidR="00771F91">
        <w:t>10</w:t>
      </w:r>
      <w:r>
        <w:t xml:space="preserve"> Hz.</w:t>
      </w:r>
      <w:r w:rsidR="00D06B7B">
        <w:t xml:space="preserve"> </w:t>
      </w:r>
      <w:commentRangeStart w:id="4"/>
      <w:r w:rsidR="00D06B7B">
        <w:t>The LTPs were set as 1</w:t>
      </w:r>
      <w:r w:rsidR="003A116F">
        <w:t>.5</w:t>
      </w:r>
      <w:r w:rsidR="00D06B7B">
        <w:t xml:space="preserve"> and -1.5 for excitatory and inhibitory cases</w:t>
      </w:r>
      <w:commentRangeEnd w:id="4"/>
      <w:r w:rsidR="003A116F">
        <w:rPr>
          <w:rStyle w:val="CommentReference"/>
        </w:rPr>
        <w:commentReference w:id="4"/>
      </w:r>
      <w:r w:rsidR="00D06B7B">
        <w:t>. The baseline</w:t>
      </w:r>
      <w:r w:rsidR="003A116F">
        <w:t>s</w:t>
      </w:r>
      <w:r w:rsidR="00D06B7B">
        <w:t xml:space="preserve"> were set as constants which match the interested mean post-synaptic firing rate.</w:t>
      </w:r>
      <w:r w:rsidR="003A116F">
        <w:t xml:space="preserve"> The recording time is simulated as 1h.</w:t>
      </w:r>
      <w:r w:rsidR="00D06B7B">
        <w:t xml:space="preserve"> The results were shown as follows:</w:t>
      </w:r>
    </w:p>
    <w:tbl>
      <w:tblPr>
        <w:tblStyle w:val="TableGrid"/>
        <w:tblW w:w="0" w:type="auto"/>
        <w:tblLayout w:type="fixed"/>
        <w:tblLook w:val="04A0" w:firstRow="1" w:lastRow="0" w:firstColumn="1" w:lastColumn="0" w:noHBand="0" w:noVBand="1"/>
      </w:tblPr>
      <w:tblGrid>
        <w:gridCol w:w="4963"/>
        <w:gridCol w:w="4963"/>
      </w:tblGrid>
      <w:tr w:rsidR="00A84EEF" w14:paraId="6DF69527" w14:textId="77777777" w:rsidTr="00A84EEF">
        <w:tc>
          <w:tcPr>
            <w:tcW w:w="4963" w:type="dxa"/>
          </w:tcPr>
          <w:p w14:paraId="01B418AE" w14:textId="01873B53" w:rsidR="00A84EEF" w:rsidRDefault="00A84EEF" w:rsidP="00FE72EA">
            <w:r>
              <w:t>Excitatory</w:t>
            </w:r>
          </w:p>
        </w:tc>
        <w:tc>
          <w:tcPr>
            <w:tcW w:w="4963" w:type="dxa"/>
          </w:tcPr>
          <w:p w14:paraId="7523801B" w14:textId="5481EFF0" w:rsidR="00A84EEF" w:rsidRDefault="00A84EEF" w:rsidP="00FE72EA">
            <w:r>
              <w:t>Inhibitory</w:t>
            </w:r>
          </w:p>
        </w:tc>
      </w:tr>
      <w:tr w:rsidR="00A84EEF" w14:paraId="74AB64B3" w14:textId="77777777" w:rsidTr="00A84EEF">
        <w:tc>
          <w:tcPr>
            <w:tcW w:w="4963" w:type="dxa"/>
          </w:tcPr>
          <w:p w14:paraId="27C4E7FD" w14:textId="7C269207" w:rsidR="00A84EEF" w:rsidRDefault="00771F91" w:rsidP="00FE72EA">
            <w:r w:rsidRPr="00771F91">
              <w:rPr>
                <w:noProof/>
                <w:lang w:eastAsia="zh-CN"/>
              </w:rPr>
              <w:lastRenderedPageBreak/>
              <w:drawing>
                <wp:inline distT="0" distB="0" distL="0" distR="0" wp14:anchorId="3C5B0B35" wp14:editId="0DA5689C">
                  <wp:extent cx="3026664" cy="226771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4804A143" w14:textId="2DE2C6FE" w:rsidR="00A84EEF" w:rsidRDefault="00771F91" w:rsidP="00FE72EA">
            <w:r w:rsidRPr="00771F91">
              <w:rPr>
                <w:noProof/>
                <w:lang w:eastAsia="zh-CN"/>
              </w:rPr>
              <w:drawing>
                <wp:inline distT="0" distB="0" distL="0" distR="0" wp14:anchorId="7687E8C4" wp14:editId="2FC0861C">
                  <wp:extent cx="3026664" cy="22677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A84EEF" w14:paraId="5D61AAF9" w14:textId="77777777" w:rsidTr="00A84EEF">
        <w:tc>
          <w:tcPr>
            <w:tcW w:w="4963" w:type="dxa"/>
          </w:tcPr>
          <w:p w14:paraId="6E430D4D" w14:textId="5E80D419" w:rsidR="00A84EEF" w:rsidRDefault="00771F91" w:rsidP="00FE72EA">
            <w:r w:rsidRPr="00771F91">
              <w:rPr>
                <w:noProof/>
                <w:lang w:eastAsia="zh-CN"/>
              </w:rPr>
              <w:drawing>
                <wp:inline distT="0" distB="0" distL="0" distR="0" wp14:anchorId="029ECACF" wp14:editId="0A6D3FBE">
                  <wp:extent cx="3026664" cy="22677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D6240EE" w14:textId="301F4767" w:rsidR="00A84EEF" w:rsidRDefault="00771F91" w:rsidP="00FE72EA">
            <w:r w:rsidRPr="00771F91">
              <w:rPr>
                <w:noProof/>
                <w:lang w:eastAsia="zh-CN"/>
              </w:rPr>
              <w:drawing>
                <wp:inline distT="0" distB="0" distL="0" distR="0" wp14:anchorId="1E9AC1BD" wp14:editId="1681D30F">
                  <wp:extent cx="3026664" cy="226771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0BF11EF" w14:textId="77777777" w:rsidR="00D06B7B" w:rsidRDefault="00D06B7B" w:rsidP="00862FE2">
      <w:pPr>
        <w:jc w:val="both"/>
      </w:pPr>
    </w:p>
    <w:p w14:paraId="07189279" w14:textId="23CC2C6B" w:rsidR="00DE2CB4" w:rsidRDefault="00771F91" w:rsidP="00862FE2">
      <w:pPr>
        <w:jc w:val="both"/>
      </w:pPr>
      <w:commentRangeStart w:id="5"/>
      <w:r>
        <w:t>The excitatory is more accurate?</w:t>
      </w:r>
      <w:commentRangeEnd w:id="5"/>
      <w:r>
        <w:rPr>
          <w:rStyle w:val="CommentReference"/>
        </w:rPr>
        <w:commentReference w:id="5"/>
      </w:r>
    </w:p>
    <w:p w14:paraId="355D2A1B" w14:textId="77777777" w:rsidR="00A84EEF" w:rsidRDefault="00A84EEF" w:rsidP="00862FE2">
      <w:pPr>
        <w:jc w:val="both"/>
      </w:pPr>
    </w:p>
    <w:p w14:paraId="500C90ED" w14:textId="699A7BCE" w:rsidR="007F30D1" w:rsidRDefault="007F30D1" w:rsidP="00682E4A">
      <w:pPr>
        <w:jc w:val="both"/>
      </w:pPr>
    </w:p>
    <w:p w14:paraId="0D9CE5F1" w14:textId="16056690" w:rsidR="006E55BF" w:rsidRDefault="007F30D1" w:rsidP="001262CA">
      <w:pPr>
        <w:jc w:val="both"/>
        <w:rPr>
          <w:b/>
          <w:bCs/>
        </w:rPr>
      </w:pPr>
      <w:r w:rsidRPr="007F30D1">
        <w:rPr>
          <w:b/>
          <w:bCs/>
        </w:rPr>
        <w:t>Neurobiological considerations…</w:t>
      </w:r>
    </w:p>
    <w:p w14:paraId="3DA737FF" w14:textId="77777777" w:rsidR="007F30D1" w:rsidRDefault="007F30D1" w:rsidP="007F30D1">
      <w:pPr>
        <w:pStyle w:val="ListParagraph"/>
        <w:numPr>
          <w:ilvl w:val="0"/>
          <w:numId w:val="5"/>
        </w:numPr>
        <w:jc w:val="both"/>
      </w:pPr>
      <w:r w:rsidRPr="007F30D1">
        <w:t>Consider realistic long-term changes LTP vs LTD vs STDP</w:t>
      </w:r>
    </w:p>
    <w:p w14:paraId="386716E7" w14:textId="77777777" w:rsidR="007F30D1" w:rsidRDefault="007F30D1" w:rsidP="007F30D1">
      <w:pPr>
        <w:pStyle w:val="ListParagraph"/>
        <w:numPr>
          <w:ilvl w:val="1"/>
          <w:numId w:val="5"/>
        </w:numPr>
        <w:jc w:val="both"/>
      </w:pPr>
      <w:r>
        <w:t xml:space="preserve">Relationship between STP and long-term effects </w:t>
      </w:r>
    </w:p>
    <w:p w14:paraId="60C02C48" w14:textId="0CEFCCDC" w:rsidR="007F30D1" w:rsidRDefault="007F30D1" w:rsidP="007F30D1">
      <w:pPr>
        <w:pStyle w:val="ListParagraph"/>
        <w:ind w:left="1440"/>
        <w:jc w:val="both"/>
      </w:pPr>
      <w:r>
        <w:t>(</w:t>
      </w:r>
      <w:hyperlink r:id="rId64" w:history="1">
        <w:r>
          <w:rPr>
            <w:rStyle w:val="Hyperlink"/>
          </w:rPr>
          <w:t>https://www.sciencedirect.com/science/article/pii/S0896627317308619</w:t>
        </w:r>
      </w:hyperlink>
      <w:r>
        <w:rPr>
          <w:rStyle w:val="Hyperlink"/>
        </w:rPr>
        <w:t xml:space="preserve">, </w:t>
      </w:r>
      <w:hyperlink r:id="rId65" w:history="1">
        <w:r>
          <w:rPr>
            <w:rStyle w:val="Hyperlink"/>
          </w:rPr>
          <w:t>https://royalsocietypublishing.org/doi/full/10.1098/rstb.2016.0153</w:t>
        </w:r>
      </w:hyperlink>
      <w:r>
        <w:rPr>
          <w:rStyle w:val="Hyperlink"/>
        </w:rPr>
        <w:t xml:space="preserve">, </w:t>
      </w:r>
      <w:hyperlink r:id="rId66" w:history="1">
        <w:r>
          <w:rPr>
            <w:rStyle w:val="Hyperlink"/>
          </w:rPr>
          <w:t>https://elifesciences.org/articles/09457</w:t>
        </w:r>
      </w:hyperlink>
      <w:r>
        <w:t>)</w:t>
      </w:r>
    </w:p>
    <w:p w14:paraId="66DBB94A" w14:textId="77777777" w:rsidR="006E55BF" w:rsidRPr="007F30D1" w:rsidRDefault="006E55BF" w:rsidP="001262CA">
      <w:pPr>
        <w:jc w:val="both"/>
      </w:pPr>
    </w:p>
    <w:p w14:paraId="7A6241A2" w14:textId="77777777" w:rsidR="00836D1D" w:rsidRDefault="00836D1D" w:rsidP="001262CA">
      <w:pPr>
        <w:jc w:val="both"/>
      </w:pPr>
    </w:p>
    <w:p w14:paraId="47A9075D" w14:textId="77777777" w:rsidR="000361CA" w:rsidRDefault="000361CA" w:rsidP="001262CA">
      <w:pPr>
        <w:pStyle w:val="Heading1"/>
        <w:jc w:val="both"/>
      </w:pPr>
      <w:r>
        <w:t>Discussion</w:t>
      </w:r>
    </w:p>
    <w:p w14:paraId="411FD19A" w14:textId="77777777" w:rsidR="00836D1D" w:rsidRDefault="00836D1D" w:rsidP="00836D1D"/>
    <w:p w14:paraId="55844157" w14:textId="384B0DE9" w:rsidR="00836D1D" w:rsidRDefault="00836D1D" w:rsidP="00836D1D">
      <w:r>
        <w:t>Potential for omitted variable bias.</w:t>
      </w:r>
      <w:r w:rsidR="007F30D1">
        <w:t xml:space="preserve"> (</w:t>
      </w:r>
      <w:hyperlink r:id="rId67" w:history="1">
        <w:r w:rsidR="007F30D1">
          <w:rPr>
            <w:rStyle w:val="Hyperlink"/>
          </w:rPr>
          <w:t>https://www.mitpressjournals.org/doi/abs/10.1162/neco_a_01138</w:t>
        </w:r>
      </w:hyperlink>
      <w:r w:rsidR="007F30D1">
        <w:t>)</w:t>
      </w:r>
    </w:p>
    <w:p w14:paraId="0488FF92" w14:textId="00374D64" w:rsidR="00836D1D" w:rsidRDefault="00836D1D" w:rsidP="00836D1D">
      <w:r>
        <w:lastRenderedPageBreak/>
        <w:t xml:space="preserve">Reminder that these methods apply to putative synapses. Detection may still be difficult. </w:t>
      </w:r>
      <w:r w:rsidR="006E55BF">
        <w:t>Contrast to work with intracellular recordings (</w:t>
      </w:r>
      <w:hyperlink r:id="rId68" w:history="1">
        <w:r w:rsidR="006E55BF">
          <w:rPr>
            <w:rStyle w:val="Hyperlink"/>
          </w:rPr>
          <w:t>https://www.frontiersin.org/articles/10.3389/fnsyn.2019.00021/full</w:t>
        </w:r>
      </w:hyperlink>
      <w:r w:rsidR="006E55BF">
        <w:t>)</w:t>
      </w:r>
    </w:p>
    <w:p w14:paraId="729DE82C" w14:textId="6FEF43FD" w:rsidR="00836D1D" w:rsidRDefault="00836D1D" w:rsidP="00836D1D">
      <w:r>
        <w:t xml:space="preserve">In future work, it may be possible to account for additional structure in long-term synaptic changes </w:t>
      </w:r>
      <w:r>
        <w:fldChar w:fldCharType="begin" w:fldLock="1"/>
      </w:r>
      <w:r w:rsidR="0062384B">
        <w:instrText>ADDIN CSL_CITATION {"citationItems":[{"id":"ITEM-1","itemData":{"DOI":"10.1073/pnas.1109359109","ISBN":"0027842410916490","ISSN":"0027-8424","PMID":"22357758","abstract":"Multiple stimulation protocols have been found to be effective in changing synaptic efficacy by inducing long-term potentiation or depression. In many of those protocols, increases in postsynaptic calcium concentration have been shown to play a crucial role. However, it is still unclear whether and how the dynamics of the postsynaptic calcium alone determine the outcome of synaptic plasticity. Here, we propose a calcium-based model of a synapse in which potentiation and depression are activated above calcium thresholds. We show that this model gives rise to a large diversity of spike timing-dependent plasticity curves, most of which have been observed experimentally in different systems. It accounts quantitatively for plasticity outcomes evoked by protocols involving patterns with variable spike timing and firing rate in hippocampus and neocortex. Furthermore, it allows us to predict that differences in plasticity outcomes in different studies are due to differences in parameters defining the calcium dynamics. The model provides a mechanistic understanding of how various stimulation protocols provoke specific synaptic changes through the dynamics of calcium concentration and thresholds implementing in simplified fashion protein signaling cascades, leading to long-term potentiation and long-term depression. The combination of biophysical realism and analytical tractability makes it the ideal candidate to study plasticity at the synapse, neuron, and network levels.","author":[{"dropping-particle":"","family":"Graupner","given":"M.","non-dropping-particle":"","parse-names":false,"suffix":""},{"dropping-particle":"","family":"Brunel","given":"N.","non-dropping-particle":"","parse-names":false,"suffix":""}],"container-title":"Proceedings of the National Academy of Sciences","id":"ITEM-1","issue":"10","issued":{"date-parts":[["2012"]]},"page":"3991-3996","publisher":"National Acad Sciences","title":"Calcium-based plasticity model explains sensitivity of synaptic changes to spike pattern, rate, and dendritic location","type":"article-journal","volume":"109"},"uris":["http://www.mendeley.com/documents/?uuid=2671d784-8003-417c-9de7-deabc8abe96a"]}],"mendeley":{"formattedCitation":"&lt;sup&gt;6&lt;/sup&gt;","plainTextFormattedCitation":"6","previouslyFormattedCitation":"&lt;sup&gt;6&lt;/sup&gt;"},"properties":{"noteIndex":0},"schema":"https://github.com/citation-style-language/schema/raw/master/csl-citation.json"}</w:instrText>
      </w:r>
      <w:r>
        <w:fldChar w:fldCharType="separate"/>
      </w:r>
      <w:r w:rsidR="0062384B" w:rsidRPr="0062384B">
        <w:rPr>
          <w:noProof/>
          <w:vertAlign w:val="superscript"/>
        </w:rPr>
        <w:t>6</w:t>
      </w:r>
      <w:r>
        <w:fldChar w:fldCharType="end"/>
      </w:r>
      <w:r>
        <w:t>.</w:t>
      </w:r>
    </w:p>
    <w:p w14:paraId="02D71ABA" w14:textId="58DB53CF" w:rsidR="006E55BF" w:rsidRDefault="006E55BF" w:rsidP="006E55BF">
      <w:pPr>
        <w:jc w:val="both"/>
      </w:pPr>
      <w:r>
        <w:t xml:space="preserve">This work builds on model-based descriptions… Here are some papers on GLMs with coupling terms… </w:t>
      </w:r>
      <w:r>
        <w:fldChar w:fldCharType="begin" w:fldLock="1"/>
      </w:r>
      <w:r w:rsidR="0062384B">
        <w:instrText>ADDIN CSL_CITATION {"citationItems":[{"id":"ITEM-1","itemData":{"author":[{"dropping-particle":"","family":"Truccolo","given":"W","non-dropping-particle":"","parse-names":false,"suffix":""},{"dropping-particle":"","family":"Eden","given":"U T","non-dropping-particle":"","parse-names":false,"suffix":""},{"dropping-particle":"","family":"Fellows","given":"M R","non-dropping-particle":"","parse-names":false,"suffix":""},{"dropping-particle":"","family":"Donoghue","given":"J P","non-dropping-particle":"","parse-names":false,"suffix":""},{"dropping-particle":"","family":"Brown","given":"E N","non-dropping-particle":"","parse-names":false,"suffix":""}],"container-title":"Journal of Neurophysiology","id":"ITEM-1","issue":"2","issued":{"date-parts":[["2005"]]},"page":"1074-1089","publisher":"Am Physiological Soc","title":"A Point Process Framework for Relating Neural Spiking Activity to Spiking History, Neural Ensemble, and Extrinsic Covariate Effects","type":"article-journal","volume":"93"},"uris":["http://www.mendeley.com/documents/?uuid=90287df7-e40d-4d18-a7ad-7c3c21633d9e"]},{"id":"ITEM-2","itemData":{"author":[{"dropping-particle":"","family":"Harris","given":"K D","non-dropping-particle":"","parse-names":false,"suffix":""},{"dropping-particle":"","family":"Csicsvari","given":"J","non-dropping-particle":"","parse-names":false,"suffix":""},{"dropping-particle":"","family":"Hirase","given":"H","non-dropping-particle":"","parse-names":false,"suffix":""},{"dropping-particle":"","family":"Dragoi","given":"G","non-dropping-particle":"","parse-names":false,"suffix":""},{"dropping-particle":"","family":"Buzsáki","given":"G","non-dropping-particle":"","parse-names":false,"suffix":""}],"container-title":"Nature","id":"ITEM-2","issue":"6948","issued":{"date-parts":[["2003"]]},"page":"552-556","title":"Organization of cell assemblies in the hippocampus","type":"article-journal","volume":"424"},"uris":["http://www.mendeley.com/documents/?uuid=59c89c21-e2d0-4858-bbe8-480c48b8fe2c"]},{"id":"ITEM-3","itemData":{"author":[{"dropping-particle":"","family":"Brillinger","given":"D R","non-dropping-particle":"","parse-names":false,"suffix":""}],"container-title":"Biological Cybernetics","id":"ITEM-3","issue":"3","issued":{"date-parts":[["1988"]]},"page":"189-200","title":"Maximum likelihood analysis of spike trains of interacting nerve cells","type":"article-journal","volume":"59"},"uris":["http://www.mendeley.com/documents/?uuid=c0b1ac3c-0f6c-4cc1-830a-718df90a9ccd"]},{"id":"ITEM-4","itemData":{"author":[{"dropping-particle":"","family":"Okatan","given":"M","non-dropping-particle":"","parse-names":false,"suffix":""},{"dropping-particle":"","family":"Wilson","given":"M A","non-dropping-particle":"","parse-names":false,"suffix":""},{"dropping-particle":"","family":"Brown","given":"E N","non-dropping-particle":"","parse-names":false,"suffix":""}],"container-title":"Neural Computation","id":"ITEM-4","issue":"9","issued":{"date-parts":[["2005"]]},"page":"1927-1961","publisher":"MIT Press","title":"Analyzing Functional Connectivity Using a Network Likelihood Model of Ensemble Neural Spiking Activity","type":"article-journal","volume":"17"},"uris":["http://www.mendeley.com/documents/?uuid=bc318419-2345-47fb-b0dd-0abddd5d1b7a"]},{"id":"ITEM-5","itemData":{"DOI":"10.1162/neco_a_01021","ISSN":"0899-7667","abstract":"A key problem in computational neuroscience is to find simple, tractable models that are nevertheless flexible enough to capture the response properties of real neurons. Here we examine the capabilities of recurrent point process models known as Poisson generalized linear models (GLMs). These models are defined by a set of linear filters and a point nonlinearity and are conditionally Poisson spiking. They have desirable statistical properties for fitting and have been widely used to analyze spike trains from electrophysiological recordings. However, the dynamical repertoire of GLMs has not been systematically compared to that of real neurons. Here we show that GLMs can reproduce a comprehensive suite of canonical neural response behaviors, including tonic and phasic spiking, bursting, spike rate adaptation, type I and type II excitation, and two forms of bistability. GLMs can also capture stimulus-dependent changes in spike timing precision and reliability that mimic those observed in real neurons, and ca...","author":[{"dropping-particle":"","family":"Weber","given":"Alison I.","non-dropping-particle":"","parse-names":false,"suffix":""},{"dropping-particle":"","family":"Pillow","given":"Jonathan W.","non-dropping-particle":"","parse-names":false,"suffix":""}],"container-title":"Neural Computation","id":"ITEM-5","issue":"12","issued":{"date-parts":[["2017","12"]]},"page":"3260-3289","publisher":" MIT Press  One Rogers St., Cambridge, MA 02142-1209 USA journals-info@mit.edu  ","title":"Capturing the Dynamical Repertoire of Single Neurons with Generalized Linear Models","type":"article-journal","volume":"29"},"uris":["http://www.mendeley.com/documents/?uuid=0c20fb6e-e64f-44d4-80c8-d1cf86ffe4ac"]},{"id":"ITEM-6","itemData":{"author":[{"dropping-particle":"","family":"Paninski","given":"L","non-dropping-particle":"","parse-names":false,"suffix":""}],"container-title":"Network: Computation in Neural Systems","id":"ITEM-6","issued":{"date-parts":[["2004"]]},"page":"243-262","title":"Maximum likelihood estimation of cascade point-process neural encoding models","type":"article-journal","volume":"15"},"uris":["http://www.mendeley.com/documents/?uuid=9cce629b-e248-402e-b1cb-96c791edbee8"]}],"mendeley":{"formattedCitation":"&lt;sup&gt;7–12&lt;/sup&gt;","plainTextFormattedCitation":"7–12","previouslyFormattedCitation":"&lt;sup&gt;7–12&lt;/sup&gt;"},"properties":{"noteIndex":0},"schema":"https://github.com/citation-style-language/schema/raw/master/csl-citation.json"}</w:instrText>
      </w:r>
      <w:r>
        <w:fldChar w:fldCharType="separate"/>
      </w:r>
      <w:r w:rsidR="0062384B" w:rsidRPr="0062384B">
        <w:rPr>
          <w:noProof/>
          <w:vertAlign w:val="superscript"/>
        </w:rPr>
        <w:t>7–12</w:t>
      </w:r>
      <w:r>
        <w:fldChar w:fldCharType="end"/>
      </w:r>
      <w:r>
        <w:t>.</w:t>
      </w:r>
    </w:p>
    <w:p w14:paraId="5F0C52F0" w14:textId="4CC871D1" w:rsidR="006E55BF" w:rsidRDefault="006E55BF" w:rsidP="006E55BF">
      <w:pPr>
        <w:jc w:val="both"/>
      </w:pPr>
      <w:r>
        <w:t xml:space="preserve">Long-term plasticity can occur from a wide variety of mechanisms… STDP, LTP/LTD, </w:t>
      </w:r>
      <w:proofErr w:type="spellStart"/>
      <w:r>
        <w:t>heterosynaptic</w:t>
      </w:r>
      <w:proofErr w:type="spellEnd"/>
      <w:r>
        <w:t>, changes in intrinsic excitability.</w:t>
      </w:r>
      <w:r w:rsidR="00CB4C9F">
        <w:t xml:space="preserve"> (</w:t>
      </w:r>
      <w:hyperlink r:id="rId69" w:history="1">
        <w:r w:rsidR="00CB4C9F">
          <w:rPr>
            <w:rStyle w:val="Hyperlink"/>
          </w:rPr>
          <w:t>https://journals.sagepub.com/doi/abs/10.1177/1073858414529829</w:t>
        </w:r>
      </w:hyperlink>
      <w:r w:rsidR="00CB4C9F">
        <w:t>)</w:t>
      </w:r>
    </w:p>
    <w:p w14:paraId="19AC28C3" w14:textId="77777777" w:rsidR="006E55BF" w:rsidRDefault="006E55BF" w:rsidP="006E55BF">
      <w:pPr>
        <w:jc w:val="both"/>
      </w:pPr>
    </w:p>
    <w:p w14:paraId="023EE9CD" w14:textId="1D8E9AD8" w:rsidR="006E55BF" w:rsidRPr="00836D1D" w:rsidRDefault="006E55BF" w:rsidP="00836D1D"/>
    <w:p w14:paraId="073F048E" w14:textId="77777777" w:rsidR="000361CA" w:rsidRDefault="000361CA" w:rsidP="001262CA">
      <w:pPr>
        <w:pStyle w:val="Heading1"/>
        <w:jc w:val="both"/>
      </w:pPr>
      <w:r>
        <w:t>Methods</w:t>
      </w:r>
    </w:p>
    <w:p w14:paraId="02495F73" w14:textId="7E140D8B" w:rsidR="00836D1D" w:rsidRDefault="00836D1D" w:rsidP="00B24E64">
      <w:pPr>
        <w:jc w:val="both"/>
        <w:rPr>
          <w:b/>
        </w:rPr>
      </w:pPr>
    </w:p>
    <w:p w14:paraId="6BCBBC69" w14:textId="3FB51398" w:rsidR="00FE72EA" w:rsidRPr="004935C6" w:rsidRDefault="00FE72EA" w:rsidP="00FE72EA">
      <w:r>
        <w:t>Inference of synaptic transmission is usually modeled based on Generalized Linear Model (GLM). Here we introduce an extension of a common GLM that</w:t>
      </w:r>
      <w:r w:rsidR="0062384B">
        <w:fldChar w:fldCharType="begin" w:fldLock="1"/>
      </w:r>
      <w:r w:rsidR="0062384B">
        <w:instrText>ADDIN CSL_CITATION {"citationItems":[{"id":"ITEM-1","itemData":{"DOI":"10.2307/2290256","ISSN":"01621459","abstract":"collections of occurences times of events taking place irregularly in time provide a fairly common, but not broadly discussed, data type. this artivle is concerned with the particular circumstance of firing times in nerve cells that interact and form networks. the artivle reviews a a progression of statistical analysis techniques, description, association as measured by moments and correlation, regression and finally likelihood. the data is point process, but may seen as that of regression of multivariate analysis in standard parlance. a simple description of data collected simulaneously for one or more cells is provided","author":[{"dropping-particle":"","family":"Brillinger","given":"David R.","non-dropping-particle":"","parse-names":false,"suffix":""}],"container-title":"Journal of the American Statistical Association","id":"ITEM-1","issued":{"date-parts":[["1992"]]},"title":"Nerve Cell Spike Train Data Analysis: A Progression of Technique","type":"article-journal"},"uris":["http://www.mendeley.com/documents/?uuid=c0193928-d704-43bd-a3b0-0bed8f6f2716"]},{"id":"ITEM-2","itemData":{"author":[{"dropping-particle":"","family":"Brillinger","given":"D R","non-dropping-particle":"","parse-names":false,"suffix":""}],"container-title":"Biological Cybernetics","id":"ITEM-2","issue":"3","issued":{"date-parts":[["1988"]]},"page":"189-200","title":"Maximum likelihood analysis of spike trains of interacting nerve cells","type":"article-journal","volume":"59"},"uris":["http://www.mendeley.com/documents/?uuid=c0b1ac3c-0f6c-4cc1-830a-718df90a9ccd"]}],"mendeley":{"formattedCitation":"&lt;sup&gt;9,13&lt;/sup&gt;","plainTextFormattedCitation":"9,13"},"properties":{"noteIndex":0},"schema":"https://github.com/citation-style-language/schema/raw/master/csl-citation.json"}</w:instrText>
      </w:r>
      <w:r w:rsidR="0062384B">
        <w:fldChar w:fldCharType="separate"/>
      </w:r>
      <w:r w:rsidR="0062384B" w:rsidRPr="0062384B">
        <w:rPr>
          <w:noProof/>
          <w:vertAlign w:val="superscript"/>
        </w:rPr>
        <w:t>9,13</w:t>
      </w:r>
      <w:r w:rsidR="0062384B">
        <w:fldChar w:fldCharType="end"/>
      </w:r>
      <w:r>
        <w:t xml:space="preserve"> aims to describe both short- and long-term changes in the coupling between a pre- and postsynaptic neuron.</w:t>
      </w:r>
    </w:p>
    <w:p w14:paraId="0207EA74" w14:textId="61293C14" w:rsidR="00FE72EA" w:rsidRPr="00FE72EA" w:rsidRDefault="00FE72EA" w:rsidP="00FE72EA">
      <w:pPr>
        <w:rPr>
          <w:b/>
          <w:bCs/>
          <w:sz w:val="28"/>
          <w:szCs w:val="28"/>
        </w:rPr>
      </w:pPr>
      <w:r w:rsidRPr="00FE72EA">
        <w:rPr>
          <w:b/>
          <w:bCs/>
          <w:sz w:val="28"/>
          <w:szCs w:val="28"/>
        </w:rPr>
        <w:t>Model</w:t>
      </w:r>
    </w:p>
    <w:p w14:paraId="04BA239C" w14:textId="4A6A2586" w:rsidR="00FE72EA" w:rsidRDefault="00FE72EA" w:rsidP="00FE72EA">
      <w:r>
        <w:t xml:space="preserve">We model the postsynaptic spiking in discrete time as a doubly stochastic Poisson process with time-varying parameters. Let time </w:t>
      </w:r>
      <m:oMath>
        <m:r>
          <w:rPr>
            <w:rFonts w:ascii="Cambria Math" w:hAnsi="Cambria Math"/>
          </w:rPr>
          <m:t>t</m:t>
        </m:r>
      </m:oMath>
      <w:r>
        <w:t xml:space="preserve"> be </w:t>
      </w:r>
      <w:proofErr w:type="gramStart"/>
      <w:r>
        <w:t xml:space="preserve">partitioned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e>
          <m:sub>
            <m:r>
              <w:rPr>
                <w:rFonts w:ascii="Cambria Math" w:hAnsi="Cambria Math"/>
              </w:rPr>
              <m:t>k=1</m:t>
            </m:r>
          </m:sub>
          <m:sup>
            <m:r>
              <w:rPr>
                <w:rFonts w:ascii="Cambria Math" w:hAnsi="Cambria Math"/>
              </w:rPr>
              <m:t>N</m:t>
            </m:r>
          </m:sup>
        </m:sSubSup>
      </m:oMath>
      <w:r>
        <w:t xml:space="preserve">, such that </w:t>
      </w:r>
      <m:oMath>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=T</m:t>
        </m:r>
      </m:oMath>
      <w:r>
        <w:t xml:space="preserve"> with time step as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oMath>
      <w:r>
        <w:t xml:space="preserve">. Denote the total number of pre-synaptic spikes in </w:t>
      </w:r>
      <m:oMath>
        <m:r>
          <w:rPr>
            <w:rFonts w:ascii="Cambria Math" w:hAnsi="Cambria Math"/>
          </w:rPr>
          <m:t>t∈(0,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w:t>
      </w:r>
      <w:proofErr w:type="gramStart"/>
      <w:r>
        <w:t xml:space="preserve">as </w:t>
      </w:r>
      <w:proofErr w:type="gramEnd"/>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oMath>
      <w:r>
        <w:t xml:space="preserve">, therefore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k-1</m:t>
            </m:r>
          </m:sub>
          <m:sup>
            <m:r>
              <w:rPr>
                <w:rFonts w:ascii="Cambria Math" w:hAnsi="Cambria Math"/>
              </w:rPr>
              <m:t>pre</m:t>
            </m:r>
          </m:sup>
        </m:sSubSup>
      </m:oMath>
      <w:r>
        <w:t xml:space="preserve"> represents spikes in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The post-synaptic notations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are defined similarly. Make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small enough such that both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can only take 0 or 1, and hence we can view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as spike indicators at </w:t>
      </w:r>
      <w:proofErr w:type="gramStart"/>
      <w:r>
        <w:t xml:space="preserve">time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Further, we define the pre-synaptic firing indexes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as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k</m:t>
                </m:r>
              </m:e>
              <m:sub>
                <m:r>
                  <w:rPr>
                    <w:rFonts w:ascii="Cambria Math" w:hAnsi="Cambria Math"/>
                  </w:rPr>
                  <m:t>i</m:t>
                </m:r>
              </m:sub>
            </m:sSub>
          </m:sub>
          <m:sup>
            <m:r>
              <w:rPr>
                <w:rFonts w:ascii="Cambria Math" w:hAnsi="Cambria Math"/>
              </w:rPr>
              <m:t>pre</m:t>
            </m:r>
          </m:sup>
        </m:sSubSup>
        <m:r>
          <w:rPr>
            <w:rFonts w:ascii="Cambria Math" w:hAnsi="Cambria Math"/>
          </w:rPr>
          <m:t>=1,</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r>
          <w:rPr>
            <w:rFonts w:ascii="Cambria Math" w:hAnsi="Cambria Math"/>
          </w:rPr>
          <m:t>, i=1, 2,…}</m:t>
        </m:r>
      </m:oMath>
      <w:r>
        <w:t xml:space="preserve"> and inter-spike intervals </w:t>
      </w:r>
      <w:proofErr w:type="gramStart"/>
      <w:r>
        <w:t xml:space="preserve">as </w:t>
      </w:r>
      <w:proofErr w:type="gramEnd"/>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oMath>
      <w:r>
        <w:t>.</w:t>
      </w:r>
    </w:p>
    <w:p w14:paraId="73F4C561" w14:textId="77777777" w:rsidR="00FE72EA" w:rsidRDefault="00FE72EA" w:rsidP="00FE72EA">
      <w:r>
        <w:t>The post-synaptic neuron’s firing is generated by the following Poisson linear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2996BB9B" w14:textId="77777777" w:rsidTr="00FE72EA">
        <w:trPr>
          <w:jc w:val="center"/>
        </w:trPr>
        <w:tc>
          <w:tcPr>
            <w:tcW w:w="350" w:type="pct"/>
          </w:tcPr>
          <w:p w14:paraId="1045036E" w14:textId="77777777" w:rsidR="00FE72EA" w:rsidRDefault="00FE72EA" w:rsidP="00FE72EA"/>
        </w:tc>
        <w:tc>
          <w:tcPr>
            <w:tcW w:w="4300" w:type="pct"/>
          </w:tcPr>
          <w:p w14:paraId="42A15E90"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e>
                  <m:sSub>
                    <m:sSubPr>
                      <m:ctrlPr>
                        <w:rPr>
                          <w:rFonts w:ascii="Cambria Math" w:hAnsi="Cambria Math"/>
                          <w:i/>
                        </w:rPr>
                      </m:ctrlPr>
                    </m:sSubPr>
                    <m:e>
                      <m:r>
                        <w:rPr>
                          <w:rFonts w:ascii="Cambria Math" w:hAnsi="Cambria Math"/>
                        </w:rPr>
                        <m:t>β</m:t>
                      </m:r>
                    </m:e>
                    <m:sub>
                      <m:r>
                        <w:rPr>
                          <w:rFonts w:ascii="Cambria Math" w:hAnsi="Cambria Math"/>
                        </w:rPr>
                        <m:t>0,  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r>
                <m:rPr>
                  <m:aln/>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L,k</m:t>
                          </m:r>
                        </m:sub>
                      </m:sSub>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oMath>
          </w:p>
        </w:tc>
        <w:tc>
          <w:tcPr>
            <w:tcW w:w="350" w:type="pct"/>
          </w:tcPr>
          <w:p w14:paraId="43B59EB7" w14:textId="77777777" w:rsidR="00FE72EA" w:rsidRDefault="00FE72EA" w:rsidP="00FE72EA">
            <w:r>
              <w:t>(x.1)</w:t>
            </w:r>
          </w:p>
        </w:tc>
      </w:tr>
      <w:tr w:rsidR="00FE72EA" w14:paraId="5F179AEB" w14:textId="77777777" w:rsidTr="00FE72EA">
        <w:trPr>
          <w:jc w:val="center"/>
        </w:trPr>
        <w:tc>
          <w:tcPr>
            <w:tcW w:w="350" w:type="pct"/>
          </w:tcPr>
          <w:p w14:paraId="16A7FD15" w14:textId="77777777" w:rsidR="00FE72EA" w:rsidRDefault="00FE72EA" w:rsidP="00FE72EA"/>
        </w:tc>
        <w:tc>
          <w:tcPr>
            <w:tcW w:w="4300" w:type="pct"/>
          </w:tcPr>
          <w:p w14:paraId="45A4C4F4" w14:textId="77777777" w:rsidR="00FE72EA" w:rsidRPr="000137D3" w:rsidRDefault="00430E8B" w:rsidP="00FE72EA">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m:rPr>
                    <m:aln/>
                  </m:rPr>
                  <w:rPr>
                    <w:rFonts w:ascii="Cambria Math" w:hAnsi="Cambria Math"/>
                  </w:rPr>
                  <m:t>∼Poisson(</m:t>
                </m:r>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m:oMathPara>
          </w:p>
        </w:tc>
        <w:tc>
          <w:tcPr>
            <w:tcW w:w="350" w:type="pct"/>
          </w:tcPr>
          <w:p w14:paraId="5D249291" w14:textId="77777777" w:rsidR="00FE72EA" w:rsidRDefault="00FE72EA" w:rsidP="00FE72EA">
            <w:r>
              <w:t>(x.2)</w:t>
            </w:r>
          </w:p>
        </w:tc>
      </w:tr>
    </w:tbl>
    <w:p w14:paraId="279F05D6" w14:textId="77777777" w:rsidR="00FE72EA" w:rsidRDefault="00FE72EA" w:rsidP="00FE72EA"/>
    <w:p w14:paraId="1AAF9BC4" w14:textId="48C43A7C" w:rsidR="00FE72EA" w:rsidRDefault="00FE72EA" w:rsidP="00FE72EA">
      <w:proofErr w:type="gramStart"/>
      <w:r>
        <w:t>where</w:t>
      </w:r>
      <w:proofErr w:type="gramEnd"/>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is the conditional intensity function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which depends on a time-varying excitability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 time-varying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and the influence of the presynaptic neuron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is the multiplicative effect of long-term effect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and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w:t>
      </w:r>
    </w:p>
    <w:p w14:paraId="2B047B58" w14:textId="77777777" w:rsidR="00FE72EA" w:rsidRDefault="00FE72EA" w:rsidP="00FE72EA"/>
    <w:p w14:paraId="5DF76A72" w14:textId="2311E428" w:rsidR="00FE72EA" w:rsidRPr="00FE72EA" w:rsidRDefault="00FE72EA" w:rsidP="00FE72EA">
      <w:pPr>
        <w:rPr>
          <w:b/>
          <w:bCs/>
          <w:sz w:val="28"/>
          <w:szCs w:val="28"/>
        </w:rPr>
      </w:pPr>
      <w:r w:rsidRPr="00FE72EA">
        <w:rPr>
          <w:b/>
          <w:bCs/>
          <w:sz w:val="28"/>
          <w:szCs w:val="28"/>
        </w:rPr>
        <w:t>Estimation of Presynaptic Neuron Contribution</w:t>
      </w:r>
    </w:p>
    <w:p w14:paraId="77BB72C0" w14:textId="77777777" w:rsidR="00FE72EA" w:rsidRDefault="00FE72EA" w:rsidP="00FE72EA">
      <w:r>
        <w:t>The presynaptic neuron contribution, i.e. shape of the contribution, is described by alpha-</w:t>
      </w:r>
      <w:proofErr w:type="gramStart"/>
      <w:r>
        <w:t xml:space="preserve">function </w:t>
      </w:r>
      <w:proofErr w:type="gramEnd"/>
      <m:oMath>
        <m:r>
          <w:rPr>
            <w:rFonts w:ascii="Cambria Math" w:hAnsi="Cambria Math"/>
          </w:rPr>
          <m:t>α</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e>
        </m:d>
        <m:r>
          <w:rPr>
            <w:rFonts w:ascii="Cambria Math" w:hAnsi="Cambria Math"/>
          </w:rPr>
          <m:t>=</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m:rPr>
            <m:sty m:val="p"/>
          </m:rPr>
          <w:rPr>
            <w:rFonts w:ascii="Cambria Math" w:hAnsi="Cambria Math"/>
          </w:rPr>
          <m:t>exp⁡</m:t>
        </m:r>
        <m:r>
          <w:rPr>
            <w:rFonts w:ascii="Cambria Math" w:hAnsi="Cambria Math"/>
          </w:rPr>
          <m:t>(1-</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w:rPr>
            <w:rFonts w:ascii="Cambria Math" w:hAnsi="Cambria Math"/>
          </w:rPr>
          <m:t>)I(t&gt;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oMath>
      <w:r>
        <w:t xml:space="preserve">, with a latency </w:t>
      </w:r>
      <m:oMath>
        <m:sSup>
          <m:sSupPr>
            <m:ctrlPr>
              <w:rPr>
                <w:rFonts w:ascii="Cambria Math" w:hAnsi="Cambria Math"/>
                <w:i/>
              </w:rPr>
            </m:ctrlPr>
          </m:sSupPr>
          <m:e>
            <m:r>
              <w:rPr>
                <w:rFonts w:ascii="Cambria Math" w:hAnsi="Cambria Math"/>
              </w:rPr>
              <m:t>t</m:t>
            </m:r>
          </m:e>
          <m:sup>
            <m:r>
              <w:rPr>
                <w:rFonts w:ascii="Cambria Math" w:hAnsi="Cambria Math"/>
              </w:rPr>
              <m:t>α</m:t>
            </m:r>
          </m:sup>
        </m:sSup>
      </m:oMath>
      <w:r>
        <w:t xml:space="preserve"> and a time constant </w:t>
      </w:r>
      <m:oMath>
        <m:sSup>
          <m:sSupPr>
            <m:ctrlPr>
              <w:rPr>
                <w:rFonts w:ascii="Cambria Math" w:hAnsi="Cambria Math"/>
                <w:i/>
              </w:rPr>
            </m:ctrlPr>
          </m:sSupPr>
          <m:e>
            <m:r>
              <w:rPr>
                <w:rFonts w:ascii="Cambria Math" w:hAnsi="Cambria Math"/>
              </w:rPr>
              <m:t>τ</m:t>
            </m:r>
          </m:e>
          <m:sup>
            <m:r>
              <w:rPr>
                <w:rFonts w:ascii="Cambria Math" w:hAnsi="Cambria Math"/>
              </w:rPr>
              <m:t>α</m:t>
            </m:r>
          </m:sup>
        </m:sSup>
      </m:oMath>
      <w:r>
        <w:t>.  Therefore</w:t>
      </w:r>
      <w:proofErr w:type="gramStart"/>
      <w:r>
        <w:t xml:space="preserve">, </w:t>
      </w:r>
      <w:proofErr w:type="gramEnd"/>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r>
              <w:rPr>
                <w:rFonts w:ascii="Cambria Math" w:hAnsi="Cambria Math"/>
              </w:rPr>
              <m:t>α(</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r>
              <w:rPr>
                <w:rFonts w:ascii="Cambria Math" w:hAnsi="Cambria Math"/>
              </w:rPr>
              <m:t>)</m:t>
            </m:r>
          </m:e>
        </m:nary>
      </m:oMath>
      <w:r>
        <w:t xml:space="preserve">. The alpha function is estimated by modeling cross-correlogram, with </w:t>
      </w:r>
      <w:r>
        <w:lastRenderedPageBreak/>
        <w:t>consideration of both slow effects due to background fluctuations, and fast effect by synaptic connection. Briefly, the model is described as:</w:t>
      </w:r>
    </w:p>
    <w:p w14:paraId="6D2E19B2" w14:textId="77777777" w:rsidR="00FE72EA" w:rsidRPr="00895B13" w:rsidRDefault="00430E8B" w:rsidP="00FE72EA">
      <w:pPr>
        <w:spacing w:line="360" w:lineRule="auto"/>
        <w:jc w:val="right"/>
        <w:rPr>
          <w:rFonts w:ascii="Arial" w:hAnsi="Arial" w:cs="Arial"/>
          <w:iCs/>
          <w:kern w:val="2"/>
        </w:rPr>
      </w:pP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r>
          <w:rPr>
            <w:rFonts w:ascii="Cambria Math" w:hAnsi="Cambria Math" w:cs="Arial"/>
          </w:rPr>
          <m:t>=</m:t>
        </m:r>
        <m:func>
          <m:funcPr>
            <m:ctrlPr>
              <w:rPr>
                <w:rFonts w:ascii="Cambria Math" w:hAnsi="Cambria Math" w:cs="Arial"/>
                <w:i/>
                <w:iCs/>
                <w:kern w:val="2"/>
              </w:rPr>
            </m:ctrlPr>
          </m:funcPr>
          <m:fName>
            <m:r>
              <m:rPr>
                <m:sty m:val="p"/>
              </m:rPr>
              <w:rPr>
                <w:rFonts w:ascii="Cambria Math" w:hAnsi="Cambria Math" w:cs="Arial"/>
              </w:rPr>
              <m:t>exp</m:t>
            </m:r>
          </m:fName>
          <m:e>
            <m:d>
              <m:dPr>
                <m:ctrlPr>
                  <w:rPr>
                    <w:rFonts w:ascii="Cambria Math" w:hAnsi="Cambria Math" w:cs="Arial"/>
                    <w:i/>
                    <w:iCs/>
                    <w:kern w:val="2"/>
                  </w:rPr>
                </m:ctrlPr>
              </m:dPr>
              <m:e>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r>
                  <w:rPr>
                    <w:rFonts w:ascii="Cambria Math" w:hAnsi="Cambria Math" w:cs="Arial"/>
                  </w:rPr>
                  <m:t>+ </m:t>
                </m:r>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e>
            </m:d>
          </m:e>
        </m:func>
      </m:oMath>
      <w:r w:rsidR="00FE72EA">
        <w:rPr>
          <w:iCs/>
          <w:kern w:val="2"/>
        </w:rPr>
        <w:t xml:space="preserve">                                      </w:t>
      </w:r>
      <w:r w:rsidR="00FE72EA" w:rsidRPr="00895B13">
        <w:rPr>
          <w:iCs/>
          <w:kern w:val="2"/>
        </w:rPr>
        <w:t xml:space="preserve"> </w:t>
      </w:r>
      <w:r w:rsidR="00FE72EA">
        <w:rPr>
          <w:iCs/>
          <w:kern w:val="2"/>
        </w:rPr>
        <w:t>(x.3)</w:t>
      </w:r>
    </w:p>
    <w:p w14:paraId="1C9CBBE0" w14:textId="4D933970" w:rsidR="00FE72EA" w:rsidRDefault="00FE72EA" w:rsidP="00FE72EA">
      <w:proofErr w:type="gramStart"/>
      <w:r>
        <w:t>where</w:t>
      </w:r>
      <w:proofErr w:type="gramEnd"/>
      <w:r>
        <w:t xml:space="preserve"> </w:t>
      </w: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oMath>
      <w:r>
        <w:rPr>
          <w:iCs/>
          <w:kern w:val="2"/>
        </w:rPr>
        <w:t xml:space="preserve"> is count rate for cross-correlogram. The slow effect is described </w:t>
      </w:r>
      <w:proofErr w:type="gramStart"/>
      <w:r>
        <w:rPr>
          <w:iCs/>
          <w:kern w:val="2"/>
        </w:rPr>
        <w:t xml:space="preserve">as </w:t>
      </w:r>
      <w:proofErr w:type="gramEnd"/>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with baseline </w:t>
      </w:r>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oMath>
      <w:r>
        <w:rPr>
          <w:iCs/>
          <w:kern w:val="2"/>
        </w:rPr>
        <w:t xml:space="preserve"> </w:t>
      </w:r>
      <w:r>
        <w:t xml:space="preserve"> and a linear combination of </w:t>
      </w:r>
      <w:proofErr w:type="spellStart"/>
      <w:r>
        <w:t>basis</w:t>
      </w:r>
      <w:proofErr w:type="spellEnd"/>
      <w:r>
        <w:t xml:space="preserve"> functions </w:t>
      </w:r>
      <m:oMath>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The fast effect is described </w:t>
      </w:r>
      <w:proofErr w:type="gramStart"/>
      <w:r>
        <w:rPr>
          <w:iCs/>
          <w:kern w:val="2"/>
        </w:rPr>
        <w:t xml:space="preserve">as </w:t>
      </w:r>
      <w:proofErr w:type="gramEnd"/>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oMath>
      <w:r>
        <w:t xml:space="preserve">, where </w:t>
      </w:r>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oMath>
      <w:r>
        <w:rPr>
          <w:iCs/>
          <w:kern w:val="2"/>
        </w:rPr>
        <w:t xml:space="preserve"> is the connection strength from pre-synaptic neuron to post-synaptic neuron</w:t>
      </w:r>
      <w:r>
        <w:t xml:space="preserve">. The fast effect is estimated by a two-stage optimization on penalized Poisson log-likelihood (see details in </w:t>
      </w:r>
      <w:proofErr w:type="spellStart"/>
      <w:r>
        <w:t>Naixin</w:t>
      </w:r>
      <w:proofErr w:type="spellEnd"/>
      <w:r>
        <w:t xml:space="preserve"> Ren et al., 2020), and estimation for alpha function is achieved after the optimization.</w:t>
      </w:r>
    </w:p>
    <w:p w14:paraId="240F4DCA" w14:textId="77777777" w:rsidR="00FE72EA" w:rsidRDefault="00FE72EA" w:rsidP="00FE72EA"/>
    <w:p w14:paraId="43E03DBE" w14:textId="4D6606E6" w:rsidR="00FE72EA" w:rsidRPr="00FE72EA" w:rsidRDefault="00FE72EA" w:rsidP="00FE72EA">
      <w:pPr>
        <w:rPr>
          <w:b/>
          <w:bCs/>
          <w:sz w:val="28"/>
          <w:szCs w:val="28"/>
        </w:rPr>
      </w:pPr>
      <w:r w:rsidRPr="00FE72EA">
        <w:rPr>
          <w:b/>
          <w:bCs/>
          <w:sz w:val="28"/>
          <w:szCs w:val="28"/>
        </w:rPr>
        <w:t>Estimation of postsynaptic excitability and synaptic weight</w:t>
      </w:r>
    </w:p>
    <w:p w14:paraId="0CAD72CD" w14:textId="77777777" w:rsidR="00FE72EA" w:rsidRDefault="00FE72EA" w:rsidP="00FE72EA">
      <w:r>
        <w:t>The baseline firing rate and synaptic weights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w</m:t>
            </m:r>
          </m:e>
          <m:sub>
            <m:r>
              <w:rPr>
                <w:rFonts w:ascii="Cambria Math" w:hAnsi="Cambria Math"/>
              </w:rPr>
              <m:t>S,k</m:t>
            </m:r>
          </m:sub>
        </m:sSub>
      </m:oMath>
      <w:r>
        <w:t>) are divided into two groups: two</w:t>
      </w:r>
      <w:r w:rsidRPr="00724CF4">
        <w:t xml:space="preserve"> </w:t>
      </w:r>
      <w:r>
        <w:t>long-term effects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 and one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 xml:space="preserve">), and estimations are conducted in two groups correspondingly. </w:t>
      </w:r>
    </w:p>
    <w:p w14:paraId="7519CE9A" w14:textId="43AEC0C4" w:rsidR="00FE72EA" w:rsidRDefault="00FE72EA" w:rsidP="00FE72EA">
      <w:r>
        <w:t>The changes of long-term effects are relatively slow, and the effects are estimated by Point Process Adaptive Smoothing. To track the fast change for short-term effect, the linear model on basis functions is used. These two groups of estimations are conducted in an alternative way, i.e. fix one group of parameters when updating the other and alternative between two optimizations until convergence achieved.</w:t>
      </w:r>
    </w:p>
    <w:p w14:paraId="2225EA5C" w14:textId="77777777" w:rsidR="00FE72EA" w:rsidRDefault="00FE72EA" w:rsidP="00FE72EA"/>
    <w:p w14:paraId="7A17E99F" w14:textId="1F4B1FEE" w:rsidR="00FE72EA" w:rsidRPr="00FE72EA" w:rsidRDefault="00FE72EA" w:rsidP="00FE72EA">
      <w:pPr>
        <w:rPr>
          <w:b/>
          <w:bCs/>
        </w:rPr>
      </w:pPr>
      <w:r w:rsidRPr="00FE72EA">
        <w:rPr>
          <w:b/>
          <w:bCs/>
        </w:rPr>
        <w:t>Estimation of Long-Term Effects: Adaptive Smoothing</w:t>
      </w:r>
    </w:p>
    <w:p w14:paraId="026A6663" w14:textId="77777777" w:rsidR="00FE72EA" w:rsidRDefault="00FE72EA" w:rsidP="00FE72EA">
      <w:r>
        <w:t xml:space="preserve">Denote the joint parameter for long-term effects as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L,k</m:t>
            </m:r>
          </m:sub>
        </m:sSub>
        <m:r>
          <w:rPr>
            <w:rFonts w:ascii="Cambria Math" w:hAnsi="Cambria Math"/>
          </w:rPr>
          <m:t>)'</m:t>
        </m:r>
      </m:oMath>
      <w:r>
        <w:t xml:space="preserve"> and short-term contribution </w:t>
      </w:r>
      <w:proofErr w:type="gramStart"/>
      <w:r>
        <w:t xml:space="preserve">as </w:t>
      </w:r>
      <w:proofErr w:type="gramEnd"/>
      <m:oMath>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Further, define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S,k</m:t>
            </m:r>
          </m:sub>
        </m:sSub>
      </m:oMath>
      <w:r>
        <w:t xml:space="preserve"> </w:t>
      </w:r>
      <w:proofErr w:type="gramStart"/>
      <w:r>
        <w:t xml:space="preserve">as </w:t>
      </w:r>
      <w:proofErr w:type="gramEnd"/>
      <m:oMath>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oMath>
      <w:r>
        <w:t>. Therefore, the conditional intensity function can be re-written as</w:t>
      </w:r>
      <w:proofErr w:type="gramStart"/>
      <w:r>
        <w:t xml:space="preserve">: </w:t>
      </w:r>
      <w:proofErr w:type="gramEnd"/>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The mean and covariance for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rPr>
          <w:b/>
          <w:bCs/>
        </w:rPr>
        <w:t xml:space="preserve"> </w:t>
      </w:r>
      <w:r>
        <w:t>are estimated by adaptive smoothing algorithm, which can be divided into two stages: 1) forward algorithm: adaptive filtering, and 2) backward algorithm: Rauch-Tung-</w:t>
      </w:r>
      <w:proofErr w:type="spellStart"/>
      <w:r>
        <w:t>Striebel</w:t>
      </w:r>
      <w:proofErr w:type="spellEnd"/>
      <w:r>
        <w:t xml:space="preserve"> (RTS) smoothing.</w:t>
      </w:r>
    </w:p>
    <w:p w14:paraId="46E68D8D" w14:textId="77777777" w:rsidR="00FE72EA" w:rsidRPr="00FE72EA" w:rsidRDefault="00FE72EA" w:rsidP="00FE72EA">
      <w:pPr>
        <w:rPr>
          <w:u w:val="single"/>
        </w:rPr>
      </w:pPr>
      <w:r w:rsidRPr="00FE72EA">
        <w:rPr>
          <w:u w:val="single"/>
        </w:rPr>
        <w:t>Linear Evolution Process Equation:</w:t>
      </w:r>
    </w:p>
    <w:p w14:paraId="15D12CCD" w14:textId="77777777" w:rsidR="00FE72EA" w:rsidRPr="002121A5" w:rsidRDefault="00430E8B"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oMath>
      <w:r w:rsidR="00FE72EA">
        <w:t xml:space="preserve">                                                                   (x.4)</w:t>
      </w:r>
    </w:p>
    <w:p w14:paraId="14B05F09" w14:textId="77777777" w:rsidR="00FE72EA" w:rsidRDefault="00FE72EA" w:rsidP="00FE72EA">
      <w:proofErr w:type="gramStart"/>
      <w:r>
        <w:t>where</w:t>
      </w:r>
      <w:proofErr w:type="gramEnd"/>
      <w:r>
        <w:t xml:space="preserve">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a system evolution matrix and </w:t>
      </w:r>
      <m:oMath>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r>
          <w:rPr>
            <w:rFonts w:ascii="Cambria Math" w:hAnsi="Cambria Math"/>
          </w:rPr>
          <m:t>∼N(0,</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m:t>
        </m:r>
      </m:oMath>
      <w:r>
        <w:t xml:space="preserve"> represents Gaussian process noise with mean zero and covariance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w:t>
      </w:r>
    </w:p>
    <w:p w14:paraId="4D3A9657" w14:textId="77777777" w:rsidR="00FE72EA" w:rsidRDefault="00FE72EA" w:rsidP="00FE72EA">
      <w:r>
        <w:t xml:space="preserve"> </w:t>
      </w:r>
    </w:p>
    <w:p w14:paraId="5BA658AD" w14:textId="77777777" w:rsidR="00FE72EA" w:rsidRPr="00FE72EA" w:rsidRDefault="00FE72EA" w:rsidP="00FE72EA">
      <w:pPr>
        <w:rPr>
          <w:u w:val="single"/>
        </w:rPr>
      </w:pPr>
      <w:r w:rsidRPr="00FE72EA">
        <w:rPr>
          <w:u w:val="single"/>
        </w:rPr>
        <w:t>Stage One: Forward Algorithm (Adaptive Filtering)</w:t>
      </w:r>
    </w:p>
    <w:p w14:paraId="17A4D338"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oMath>
      <w:r>
        <w:t xml:space="preserve"> be the model predicted mean and covariance, i.e. prior estimations, of parameter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Let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oMath>
      <w:r>
        <w:t xml:space="preserve"> be the adaptive filtering estimated mean and covariance after observations, i.e. posterior estimations,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t>
      </w:r>
      <w:proofErr w:type="gramStart"/>
      <w:r>
        <w:t xml:space="preserve">Since </w:t>
      </w:r>
      <w:proofErr w:type="gramEnd"/>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w:t>
      </w:r>
      <m:oMath>
        <m:f>
          <m:fPr>
            <m:ctrlPr>
              <w:rPr>
                <w:rFonts w:ascii="Cambria Math" w:hAnsi="Cambria Math"/>
                <w:i/>
              </w:rPr>
            </m:ctrlPr>
          </m:fPr>
          <m:num>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r>
          <w:rPr>
            <w:rFonts w:ascii="Cambria Math" w:hAnsi="Cambria Math"/>
          </w:rPr>
          <m:t>=</m:t>
        </m:r>
        <m:sSubSup>
          <m:sSubSupPr>
            <m:ctrlPr>
              <w:rPr>
                <w:rFonts w:ascii="Cambria Math" w:hAnsi="Cambria Math"/>
                <w:bCs/>
                <w:i/>
              </w:rPr>
            </m:ctrlPr>
          </m:sSubSupPr>
          <m:e>
            <m:r>
              <m:rPr>
                <m:sty m:val="bi"/>
              </m:rPr>
              <w:rPr>
                <w:rFonts w:ascii="Cambria Math" w:hAnsi="Cambria Math"/>
              </w:rPr>
              <m:t>x</m:t>
            </m:r>
            <m:ctrlPr>
              <w:rPr>
                <w:rFonts w:ascii="Cambria Math" w:hAnsi="Cambria Math"/>
                <w:b/>
                <w:i/>
              </w:rPr>
            </m:ctrlPr>
          </m:e>
          <m:sub>
            <m:r>
              <w:rPr>
                <w:rFonts w:ascii="Cambria Math" w:hAnsi="Cambria Math"/>
              </w:rPr>
              <m:t>S,k</m:t>
            </m:r>
            <m:ctrlPr>
              <w:rPr>
                <w:rFonts w:ascii="Cambria Math" w:hAnsi="Cambria Math"/>
                <w:i/>
              </w:rPr>
            </m:ctrlPr>
          </m:sub>
          <m:sup>
            <m:r>
              <w:rPr>
                <w:rFonts w:ascii="Cambria Math" w:hAnsi="Cambria Math"/>
              </w:rPr>
              <m:t>'</m:t>
            </m:r>
          </m:sup>
        </m:sSubSup>
      </m:oMath>
      <w: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m:rPr>
                    <m:sty m:val="bi"/>
                  </m:rPr>
                  <w:rPr>
                    <w:rFonts w:ascii="Cambria Math" w:hAnsi="Cambria Math"/>
                  </w:rPr>
                  <m:t>k</m:t>
                </m:r>
              </m:sub>
              <m:sup>
                <m:r>
                  <m:rPr>
                    <m:sty m:val="bi"/>
                  </m:rPr>
                  <w:rPr>
                    <w:rFonts w:ascii="Cambria Math" w:hAnsi="Cambria Math"/>
                  </w:rPr>
                  <m:t>'</m:t>
                </m:r>
              </m:sup>
            </m:sSubSup>
          </m:den>
        </m:f>
        <m:r>
          <w:rPr>
            <w:rFonts w:ascii="Cambria Math" w:hAnsi="Cambria Math"/>
          </w:rPr>
          <m:t>=</m:t>
        </m:r>
        <m:r>
          <m:rPr>
            <m:sty m:val="bi"/>
          </m:rPr>
          <w:rPr>
            <w:rFonts w:ascii="Cambria Math" w:hAnsi="Cambria Math"/>
          </w:rPr>
          <m:t>0</m:t>
        </m:r>
      </m:oMath>
      <w:r>
        <w:t>. Therefore, the adaptive filtering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7CB34F7D" w14:textId="77777777" w:rsidTr="00FE72EA">
        <w:trPr>
          <w:jc w:val="center"/>
        </w:trPr>
        <w:tc>
          <w:tcPr>
            <w:tcW w:w="350" w:type="pct"/>
          </w:tcPr>
          <w:p w14:paraId="2947D42D" w14:textId="77777777" w:rsidR="00FE72EA" w:rsidRDefault="00FE72EA" w:rsidP="00FE72EA"/>
        </w:tc>
        <w:tc>
          <w:tcPr>
            <w:tcW w:w="4300" w:type="pct"/>
          </w:tcPr>
          <w:p w14:paraId="43A38B1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k-1|k-1</m:t>
                  </m:r>
                </m:sub>
              </m:sSub>
            </m:oMath>
          </w:p>
        </w:tc>
        <w:tc>
          <w:tcPr>
            <w:tcW w:w="350" w:type="pct"/>
          </w:tcPr>
          <w:p w14:paraId="741C4C98" w14:textId="77777777" w:rsidR="00FE72EA" w:rsidRDefault="00FE72EA" w:rsidP="00FE72EA">
            <w:r>
              <w:t>(x.5)</w:t>
            </w:r>
          </w:p>
        </w:tc>
      </w:tr>
      <w:tr w:rsidR="00FE72EA" w14:paraId="6DBBDFCF" w14:textId="77777777" w:rsidTr="00FE72EA">
        <w:trPr>
          <w:jc w:val="center"/>
        </w:trPr>
        <w:tc>
          <w:tcPr>
            <w:tcW w:w="350" w:type="pct"/>
          </w:tcPr>
          <w:p w14:paraId="05FD5A63" w14:textId="77777777" w:rsidR="00FE72EA" w:rsidRDefault="00FE72EA" w:rsidP="00FE72EA"/>
        </w:tc>
        <w:tc>
          <w:tcPr>
            <w:tcW w:w="4300" w:type="pct"/>
          </w:tcPr>
          <w:p w14:paraId="638131B3"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W</m:t>
                  </m:r>
                </m:e>
                <m:sub>
                  <m:r>
                    <w:rPr>
                      <w:rFonts w:ascii="Cambria Math" w:hAnsi="Cambria Math"/>
                    </w:rPr>
                    <m:t>k-1|k-1</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k-1</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p>
        </w:tc>
        <w:tc>
          <w:tcPr>
            <w:tcW w:w="350" w:type="pct"/>
          </w:tcPr>
          <w:p w14:paraId="6E5C8088" w14:textId="77777777" w:rsidR="00FE72EA" w:rsidRDefault="00FE72EA" w:rsidP="00FE72EA">
            <w:r>
              <w:t>(x.6)</w:t>
            </w:r>
          </w:p>
        </w:tc>
      </w:tr>
      <w:tr w:rsidR="00FE72EA" w14:paraId="427BCC4B" w14:textId="77777777" w:rsidTr="00FE72EA">
        <w:trPr>
          <w:jc w:val="center"/>
        </w:trPr>
        <w:tc>
          <w:tcPr>
            <w:tcW w:w="350" w:type="pct"/>
          </w:tcPr>
          <w:p w14:paraId="5B85F285" w14:textId="77777777" w:rsidR="00FE72EA" w:rsidRDefault="00FE72EA" w:rsidP="00FE72EA"/>
        </w:tc>
        <w:tc>
          <w:tcPr>
            <w:tcW w:w="4300" w:type="pct"/>
          </w:tcPr>
          <w:p w14:paraId="3CB5CEEE" w14:textId="77777777"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m:rPr>
                  <m:aln/>
                </m:rP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ctrlPr>
                    <w:rPr>
                      <w:rFonts w:ascii="Cambria Math" w:hAnsi="Cambria Math"/>
                      <w:bCs/>
                      <w:i/>
                    </w:rPr>
                  </m:ctrlPr>
                </m:sub>
                <m:sup>
                  <m:r>
                    <w:rPr>
                      <w:rFonts w:ascii="Cambria Math" w:hAnsi="Cambria Math"/>
                    </w:rPr>
                    <m:t>'</m:t>
                  </m:r>
                </m:sup>
              </m:sSubSup>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oMath>
            <w:r>
              <w:rPr>
                <w:rFonts w:ascii="Calibri" w:eastAsia="DengXian" w:hAnsi="Calibri" w:cs="Times New Roman"/>
              </w:rPr>
              <w:t xml:space="preserve"> </w:t>
            </w:r>
          </w:p>
        </w:tc>
        <w:tc>
          <w:tcPr>
            <w:tcW w:w="350" w:type="pct"/>
          </w:tcPr>
          <w:p w14:paraId="25D0488B" w14:textId="77777777" w:rsidR="00FE72EA" w:rsidRDefault="00FE72EA" w:rsidP="00FE72EA">
            <w:r>
              <w:t>(x.7)</w:t>
            </w:r>
          </w:p>
        </w:tc>
      </w:tr>
      <w:tr w:rsidR="00FE72EA" w14:paraId="483A2977" w14:textId="77777777" w:rsidTr="00FE72EA">
        <w:trPr>
          <w:jc w:val="center"/>
        </w:trPr>
        <w:tc>
          <w:tcPr>
            <w:tcW w:w="350" w:type="pct"/>
          </w:tcPr>
          <w:p w14:paraId="2259443F" w14:textId="77777777" w:rsidR="00FE72EA" w:rsidRDefault="00FE72EA" w:rsidP="00FE72EA"/>
        </w:tc>
        <w:tc>
          <w:tcPr>
            <w:tcW w:w="4300" w:type="pct"/>
          </w:tcPr>
          <w:p w14:paraId="559BE70C" w14:textId="77777777" w:rsidR="00FE72EA" w:rsidRDefault="00FE72EA" w:rsidP="00FE72EA">
            <w:pPr>
              <w:rPr>
                <w:rFonts w:ascii="Calibri" w:eastAsia="DengXian" w:hAnsi="Calibri" w:cs="Times New Roman"/>
              </w:rPr>
            </w:pPr>
            <w:r>
              <w:t xml:space="preserve">                                            </w:t>
            </w:r>
            <m:oMath>
              <m:sSubSup>
                <m:sSubSupPr>
                  <m:ctrlPr>
                    <w:rPr>
                      <w:rFonts w:ascii="Cambria Math" w:hAnsi="Cambria Math"/>
                      <w:i/>
                    </w:rPr>
                  </m:ctrlPr>
                </m:sSubSupPr>
                <m:e>
                  <m:r>
                    <m:rPr>
                      <m:sty m:val="bi"/>
                    </m:rPr>
                    <w:rPr>
                      <w:rFonts w:ascii="Cambria Math" w:hAnsi="Cambria Math"/>
                    </w:rPr>
                    <m:t>W</m:t>
                  </m:r>
                </m:e>
                <m:sub>
                  <m:r>
                    <w:rPr>
                      <w:rFonts w:ascii="Cambria Math" w:hAnsi="Cambria Math"/>
                    </w:rPr>
                    <m:t>k|k</m:t>
                  </m:r>
                </m:sub>
                <m:sup>
                  <m:r>
                    <w:rPr>
                      <w:rFonts w:ascii="Cambria Math" w:hAnsi="Cambria Math"/>
                    </w:rPr>
                    <m:t>-1</m:t>
                  </m:r>
                </m:sup>
              </m:sSubSup>
              <m:r>
                <m:rPr>
                  <m:aln/>
                </m:rP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k|k-1</m:t>
                  </m:r>
                </m:sub>
                <m:sup>
                  <m:r>
                    <w:rPr>
                      <w:rFonts w:ascii="Cambria Math" w:hAnsi="Cambria Math"/>
                    </w:rPr>
                    <m:t>-1</m:t>
                  </m:r>
                </m:sup>
              </m:sSubSup>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oMath>
            <w:r>
              <w:rPr>
                <w:rFonts w:ascii="Calibri" w:eastAsia="DengXian" w:hAnsi="Calibri" w:cs="Times New Roman"/>
                <w:b/>
                <w:bCs/>
              </w:rPr>
              <w:t xml:space="preserve"> </w:t>
            </w:r>
          </w:p>
        </w:tc>
        <w:tc>
          <w:tcPr>
            <w:tcW w:w="350" w:type="pct"/>
          </w:tcPr>
          <w:p w14:paraId="58FBA01C" w14:textId="77777777" w:rsidR="00FE72EA" w:rsidRDefault="00FE72EA" w:rsidP="00FE72EA">
            <w:r>
              <w:t>(x.8)</w:t>
            </w:r>
          </w:p>
        </w:tc>
      </w:tr>
      <w:tr w:rsidR="00FE72EA" w14:paraId="680DB778" w14:textId="77777777" w:rsidTr="00FE72EA">
        <w:trPr>
          <w:jc w:val="center"/>
        </w:trPr>
        <w:tc>
          <w:tcPr>
            <w:tcW w:w="350" w:type="pct"/>
          </w:tcPr>
          <w:p w14:paraId="7A558528" w14:textId="77777777" w:rsidR="00FE72EA" w:rsidRDefault="00FE72EA" w:rsidP="00FE72EA"/>
        </w:tc>
        <w:tc>
          <w:tcPr>
            <w:tcW w:w="4300" w:type="pct"/>
          </w:tcPr>
          <w:p w14:paraId="3DE241F2" w14:textId="48E4E8D8"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rPr>
                <w:rFonts w:ascii="Calibri" w:eastAsia="DengXian" w:hAnsi="Calibri" w:cs="Times New Roman"/>
              </w:rPr>
              <w:t xml:space="preserve"> </w:t>
            </w:r>
          </w:p>
        </w:tc>
        <w:tc>
          <w:tcPr>
            <w:tcW w:w="350" w:type="pct"/>
          </w:tcPr>
          <w:p w14:paraId="2C08C8D7" w14:textId="77777777" w:rsidR="00FE72EA" w:rsidRDefault="00FE72EA" w:rsidP="00FE72EA">
            <w:r>
              <w:t>(x.9)</w:t>
            </w:r>
          </w:p>
        </w:tc>
      </w:tr>
    </w:tbl>
    <w:p w14:paraId="71446EDA" w14:textId="77777777" w:rsidR="00FE72EA" w:rsidRDefault="00FE72EA" w:rsidP="00FE72EA"/>
    <w:p w14:paraId="25DDB818" w14:textId="694B7E04" w:rsidR="00FE72EA" w:rsidRDefault="00FE72EA" w:rsidP="00FE72EA">
      <w:r>
        <w:t xml:space="preserve">Equations (x.5) – (x.7) are prediction equations, while equations (x.8) and (x.9) are posterior corrections. The Adaptive Filtering algorithm is similar to the standard extended </w:t>
      </w:r>
      <w:proofErr w:type="spellStart"/>
      <w:r>
        <w:t>Kalman</w:t>
      </w:r>
      <w:proofErr w:type="spellEnd"/>
      <w:r>
        <w:t xml:space="preserve"> filter. To make this comparison more obvious, define “measurement </w:t>
      </w:r>
      <w:proofErr w:type="spellStart"/>
      <w:r>
        <w:t>Jocobian</w:t>
      </w:r>
      <w:proofErr w:type="spellEnd"/>
      <w:r>
        <w:t xml:space="preserve"> matrix” as </w:t>
      </w:r>
      <m:oMath>
        <m:sSub>
          <m:sSubPr>
            <m:ctrlPr>
              <w:rPr>
                <w:rFonts w:ascii="Cambria Math" w:hAnsi="Cambria Math"/>
                <w:i/>
              </w:rPr>
            </m:ctrlPr>
          </m:sSubPr>
          <m:e>
            <m:r>
              <m:rPr>
                <m:sty m:val="bi"/>
              </m:rPr>
              <w:rPr>
                <w:rFonts w:ascii="Cambria Math" w:hAnsi="Cambria Math"/>
              </w:rPr>
              <m:t>H</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ctrlPr>
              <w:rPr>
                <w:rFonts w:ascii="Cambria Math" w:hAnsi="Cambria Math"/>
                <w:i/>
              </w:rPr>
            </m:ctrlPr>
          </m:sub>
          <m:sup>
            <m:r>
              <m:rPr>
                <m:sty m:val="bi"/>
              </m:rPr>
              <w:rPr>
                <w:rFonts w:ascii="Cambria Math" w:hAnsi="Cambria Math"/>
              </w:rPr>
              <m:t>'</m:t>
            </m:r>
          </m:sup>
        </m:sSubSup>
      </m:oMath>
      <w:r>
        <w:rPr>
          <w:b/>
        </w:rPr>
        <w:t xml:space="preserve"> </w:t>
      </w:r>
      <w:r>
        <w:rPr>
          <w:bCs/>
        </w:rPr>
        <w:t>and “</w:t>
      </w:r>
      <w:proofErr w:type="spellStart"/>
      <w:r>
        <w:rPr>
          <w:bCs/>
        </w:rPr>
        <w:t>Kalman</w:t>
      </w:r>
      <w:proofErr w:type="spellEnd"/>
      <w:r>
        <w:rPr>
          <w:bCs/>
        </w:rPr>
        <w:t xml:space="preserve"> gain” </w:t>
      </w:r>
      <w:proofErr w:type="gramStart"/>
      <w:r>
        <w:rPr>
          <w:bCs/>
        </w:rPr>
        <w:t xml:space="preserve">as </w:t>
      </w:r>
      <w:proofErr w:type="gramEnd"/>
      <m:oMath>
        <m:sSub>
          <m:sSubPr>
            <m:ctrlPr>
              <w:rPr>
                <w:rFonts w:ascii="Cambria Math" w:hAnsi="Cambria Math"/>
                <w:b/>
                <w:i/>
              </w:rPr>
            </m:ctrlPr>
          </m:sSubPr>
          <m:e>
            <m:r>
              <m:rPr>
                <m:sty m:val="bi"/>
              </m:rPr>
              <w:rPr>
                <w:rFonts w:ascii="Cambria Math" w:hAnsi="Cambria Math"/>
              </w:rPr>
              <m:t>K</m:t>
            </m:r>
          </m:e>
          <m:sub>
            <m:r>
              <w:rPr>
                <w:rFonts w:ascii="Cambria Math" w:hAnsi="Cambria Math"/>
              </w:rPr>
              <m:t>k</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oMath>
      <w:r>
        <w:t>.</w:t>
      </w:r>
    </w:p>
    <w:p w14:paraId="45EC3222" w14:textId="77777777" w:rsidR="00FE72EA" w:rsidRDefault="00FE72EA" w:rsidP="00FE72EA"/>
    <w:p w14:paraId="114C0BC9" w14:textId="77777777" w:rsidR="00FE72EA" w:rsidRPr="00FE72EA" w:rsidRDefault="00FE72EA" w:rsidP="00FE72EA">
      <w:pPr>
        <w:rPr>
          <w:u w:val="single"/>
        </w:rPr>
      </w:pPr>
      <w:r w:rsidRPr="00FE72EA">
        <w:rPr>
          <w:u w:val="single"/>
        </w:rPr>
        <w:t>Stage Two: Backward Algorithm (RTS Smoothing)</w:t>
      </w:r>
    </w:p>
    <w:p w14:paraId="2D6CD1CC"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oMath>
      <w:r>
        <w:t xml:space="preserve"> be RTS smoothing estimates for mean and covariance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The algorithm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492"/>
        <w:gridCol w:w="801"/>
      </w:tblGrid>
      <w:tr w:rsidR="00FE72EA" w14:paraId="7058CDDB" w14:textId="77777777" w:rsidTr="00FE72EA">
        <w:trPr>
          <w:jc w:val="center"/>
        </w:trPr>
        <w:tc>
          <w:tcPr>
            <w:tcW w:w="350" w:type="pct"/>
          </w:tcPr>
          <w:p w14:paraId="42B9464B" w14:textId="77777777" w:rsidR="00FE72EA" w:rsidRDefault="00FE72EA" w:rsidP="00FE72EA"/>
        </w:tc>
        <w:tc>
          <w:tcPr>
            <w:tcW w:w="4300" w:type="pct"/>
          </w:tcPr>
          <w:p w14:paraId="58CA7426"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oMath>
          </w:p>
        </w:tc>
        <w:tc>
          <w:tcPr>
            <w:tcW w:w="350" w:type="pct"/>
          </w:tcPr>
          <w:p w14:paraId="69D6CBE4" w14:textId="77777777" w:rsidR="00FE72EA" w:rsidRDefault="00FE72EA" w:rsidP="00FE72EA">
            <w:r>
              <w:t>(x.10)</w:t>
            </w:r>
          </w:p>
        </w:tc>
      </w:tr>
      <w:tr w:rsidR="00FE72EA" w14:paraId="4465186B" w14:textId="77777777" w:rsidTr="00FE72EA">
        <w:trPr>
          <w:jc w:val="center"/>
        </w:trPr>
        <w:tc>
          <w:tcPr>
            <w:tcW w:w="350" w:type="pct"/>
          </w:tcPr>
          <w:p w14:paraId="19DE3735" w14:textId="77777777" w:rsidR="00FE72EA" w:rsidRDefault="00FE72EA" w:rsidP="00FE72EA"/>
        </w:tc>
        <w:tc>
          <w:tcPr>
            <w:tcW w:w="4300" w:type="pct"/>
          </w:tcPr>
          <w:p w14:paraId="7CF8AE6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m:t>
                  </m:r>
                </m:sub>
              </m:sSub>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oMath>
          </w:p>
        </w:tc>
        <w:tc>
          <w:tcPr>
            <w:tcW w:w="350" w:type="pct"/>
          </w:tcPr>
          <w:p w14:paraId="6B480141" w14:textId="77777777" w:rsidR="00FE72EA" w:rsidRDefault="00FE72EA" w:rsidP="00FE72EA">
            <w:r>
              <w:t>(x.11)</w:t>
            </w:r>
          </w:p>
        </w:tc>
      </w:tr>
      <w:tr w:rsidR="00FE72EA" w14:paraId="2E806E8A" w14:textId="77777777" w:rsidTr="00FE72EA">
        <w:trPr>
          <w:jc w:val="center"/>
        </w:trPr>
        <w:tc>
          <w:tcPr>
            <w:tcW w:w="350" w:type="pct"/>
          </w:tcPr>
          <w:p w14:paraId="756699CF" w14:textId="77777777" w:rsidR="00FE72EA" w:rsidRDefault="00FE72EA" w:rsidP="00FE72EA"/>
        </w:tc>
        <w:tc>
          <w:tcPr>
            <w:tcW w:w="4300" w:type="pct"/>
          </w:tcPr>
          <w:p w14:paraId="7C278B56" w14:textId="77777777" w:rsidR="00FE72EA" w:rsidRPr="00C16B2F" w:rsidRDefault="00430E8B" w:rsidP="00FE72EA">
            <m:oMathPara>
              <m:oMathParaPr>
                <m:jc m:val="center"/>
              </m:oMathParaP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k+1|k</m:t>
                        </m:r>
                      </m:sub>
                    </m:sSub>
                  </m:e>
                </m:d>
                <m:sSubSup>
                  <m:sSubSupPr>
                    <m:ctrlPr>
                      <w:rPr>
                        <w:rFonts w:ascii="Cambria Math" w:hAnsi="Cambria Math"/>
                        <w:i/>
                      </w:rPr>
                    </m:ctrlPr>
                  </m:sSubSupPr>
                  <m:e>
                    <m:r>
                      <m:rPr>
                        <m:sty m:val="bi"/>
                      </m:rPr>
                      <w:rPr>
                        <w:rFonts w:ascii="Cambria Math" w:hAnsi="Cambria Math"/>
                      </w:rPr>
                      <m:t>C</m:t>
                    </m:r>
                  </m:e>
                  <m:sub>
                    <m:r>
                      <w:rPr>
                        <w:rFonts w:ascii="Cambria Math" w:hAnsi="Cambria Math"/>
                      </w:rPr>
                      <m:t>k</m:t>
                    </m:r>
                  </m:sub>
                  <m:sup>
                    <m:r>
                      <w:rPr>
                        <w:rFonts w:ascii="Cambria Math" w:hAnsi="Cambria Math"/>
                      </w:rPr>
                      <m:t>'</m:t>
                    </m:r>
                  </m:sup>
                </m:sSubSup>
              </m:oMath>
            </m:oMathPara>
          </w:p>
        </w:tc>
        <w:tc>
          <w:tcPr>
            <w:tcW w:w="350" w:type="pct"/>
          </w:tcPr>
          <w:p w14:paraId="14196D3D" w14:textId="77777777" w:rsidR="00FE72EA" w:rsidRDefault="00FE72EA" w:rsidP="00FE72EA">
            <w:r>
              <w:t>(x.12)</w:t>
            </w:r>
          </w:p>
        </w:tc>
      </w:tr>
    </w:tbl>
    <w:p w14:paraId="101D7283" w14:textId="77777777" w:rsidR="00FE72EA" w:rsidRDefault="00FE72EA" w:rsidP="00FE72EA"/>
    <w:p w14:paraId="54BEBEEA" w14:textId="77777777" w:rsidR="00FE72EA" w:rsidRDefault="00FE72EA" w:rsidP="00FE72EA">
      <w:r>
        <w:t>To make the algorithm numerically stable, the estimation of mean can be equivalently written as:</w:t>
      </w:r>
    </w:p>
    <w:p w14:paraId="34AF011B" w14:textId="77777777" w:rsidR="00FE72EA" w:rsidRPr="00FD3A90" w:rsidRDefault="00430E8B"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r>
              <m:rPr>
                <m:sty m:val="bi"/>
              </m:rPr>
              <w:rPr>
                <w:rFonts w:ascii="Cambria Math" w:hAnsi="Cambria Math"/>
              </w:rPr>
              <m:t>I</m:t>
            </m:r>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k+1|k</m:t>
            </m:r>
          </m:sub>
        </m:sSub>
      </m:oMath>
      <w:r w:rsidR="00FE72EA">
        <w:t xml:space="preserve">                         (x.13)</w:t>
      </w:r>
    </w:p>
    <w:p w14:paraId="38CA4A71" w14:textId="02EE88A7" w:rsidR="00FE72EA" w:rsidRDefault="00FE72EA" w:rsidP="00FE72EA">
      <w:r>
        <w:t xml:space="preserve">In this analysis,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 set as time-</w:t>
      </w:r>
      <w:proofErr w:type="gramStart"/>
      <w:r>
        <w:t xml:space="preserve">constant </w:t>
      </w:r>
      <w:proofErr w:type="gramEnd"/>
      <m:oMath>
        <m:r>
          <m:rPr>
            <m:sty m:val="bi"/>
          </m:rPr>
          <w:rPr>
            <w:rFonts w:ascii="Cambria Math" w:hAnsi="Cambria Math"/>
          </w:rPr>
          <m:t>Q</m:t>
        </m:r>
      </m:oMath>
      <w:r>
        <w:t xml:space="preserve">. And to avoid bias from prior assumptions,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set as identity </w:t>
      </w:r>
      <w:proofErr w:type="gramStart"/>
      <w:r>
        <w:t xml:space="preserve">matrix </w:t>
      </w:r>
      <w:proofErr w:type="gramEnd"/>
      <m:oMath>
        <m:r>
          <m:rPr>
            <m:sty m:val="bi"/>
          </m:rPr>
          <w:rPr>
            <w:rFonts w:ascii="Cambria Math" w:hAnsi="Cambria Math"/>
          </w:rPr>
          <m:t>I</m:t>
        </m:r>
      </m:oMath>
      <w:r>
        <w:t>.</w:t>
      </w:r>
    </w:p>
    <w:p w14:paraId="13FD2ECF" w14:textId="77777777" w:rsidR="00FE72EA" w:rsidRDefault="00FE72EA" w:rsidP="00FE72EA"/>
    <w:p w14:paraId="43969E87" w14:textId="0AE224A3" w:rsidR="00FE72EA" w:rsidRPr="00FE72EA" w:rsidRDefault="00FE72EA" w:rsidP="00FE72EA">
      <w:pPr>
        <w:rPr>
          <w:b/>
          <w:bCs/>
        </w:rPr>
      </w:pPr>
      <w:r w:rsidRPr="00FE72EA">
        <w:rPr>
          <w:b/>
          <w:bCs/>
        </w:rPr>
        <w:t>Estimation of Short-Term Effect: Linear Model on Basis Functions</w:t>
      </w:r>
    </w:p>
    <w:p w14:paraId="044C73D8" w14:textId="77777777" w:rsidR="00FE72EA" w:rsidRDefault="00FE72EA" w:rsidP="00FE72EA">
      <w:r>
        <w:t>The short-term synaptic weight (plasticity) is estimated by a linear model with exponential decay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76667A84" w14:textId="77777777" w:rsidTr="00FE72EA">
        <w:trPr>
          <w:jc w:val="center"/>
        </w:trPr>
        <w:tc>
          <w:tcPr>
            <w:tcW w:w="331" w:type="pct"/>
          </w:tcPr>
          <w:p w14:paraId="0404CDEF" w14:textId="77777777" w:rsidR="00FE72EA" w:rsidRDefault="00FE72EA" w:rsidP="00FE72EA"/>
        </w:tc>
        <w:tc>
          <w:tcPr>
            <w:tcW w:w="4282" w:type="pct"/>
          </w:tcPr>
          <w:p w14:paraId="475D0099"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w</m:t>
                  </m:r>
                </m:e>
                <m:sub>
                  <m:r>
                    <w:rPr>
                      <w:rFonts w:ascii="Cambria Math" w:hAnsi="Cambria Math"/>
                    </w:rPr>
                    <m:t>S,k</m:t>
                  </m:r>
                </m:sub>
              </m:sSub>
              <m:r>
                <m:rPr>
                  <m:aln/>
                </m:rP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p>
        </w:tc>
        <w:tc>
          <w:tcPr>
            <w:tcW w:w="387" w:type="pct"/>
          </w:tcPr>
          <w:p w14:paraId="55ECBEF4" w14:textId="77777777" w:rsidR="00FE72EA" w:rsidRDefault="00FE72EA" w:rsidP="00FE72EA">
            <w:r>
              <w:t>(x.14)</w:t>
            </w:r>
          </w:p>
        </w:tc>
      </w:tr>
      <w:tr w:rsidR="00FE72EA" w14:paraId="4E485BB6" w14:textId="77777777" w:rsidTr="00FE72EA">
        <w:trPr>
          <w:jc w:val="center"/>
        </w:trPr>
        <w:tc>
          <w:tcPr>
            <w:tcW w:w="331" w:type="pct"/>
          </w:tcPr>
          <w:p w14:paraId="54771F06" w14:textId="77777777" w:rsidR="00FE72EA" w:rsidRDefault="00FE72EA" w:rsidP="00FE72EA"/>
        </w:tc>
        <w:tc>
          <w:tcPr>
            <w:tcW w:w="4282" w:type="pct"/>
          </w:tcPr>
          <w:p w14:paraId="78EE19CB"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p>
        </w:tc>
        <w:tc>
          <w:tcPr>
            <w:tcW w:w="387" w:type="pct"/>
          </w:tcPr>
          <w:p w14:paraId="6160812C" w14:textId="77777777" w:rsidR="00FE72EA" w:rsidRDefault="00FE72EA" w:rsidP="00FE72EA">
            <w:r>
              <w:t>(x.15)</w:t>
            </w:r>
          </w:p>
        </w:tc>
      </w:tr>
    </w:tbl>
    <w:p w14:paraId="48F33014" w14:textId="77777777" w:rsidR="00FE72EA" w:rsidRDefault="00FE72EA" w:rsidP="00FE72EA"/>
    <w:p w14:paraId="34885CBD" w14:textId="77777777" w:rsidR="00FE72EA" w:rsidRDefault="00FE72EA" w:rsidP="00FE72EA">
      <w:proofErr w:type="gramStart"/>
      <w:r>
        <w:t>where</w:t>
      </w:r>
      <w:proofErr w:type="gramEnd"/>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represents the amplitude of the exponentially decaying short-term effect at </w:t>
      </w:r>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and the decaying rate is time-constant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t xml:space="preserve">. The smooth function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is represented by linear combinations of raised-cosine bases</w:t>
      </w:r>
      <w:proofErr w:type="gramStart"/>
      <w:r>
        <w:t xml:space="preserve">, </w:t>
      </w:r>
      <w:proofErr w:type="gramEnd"/>
      <m:oMath>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oMath>
      <w:r>
        <w:t xml:space="preserve">, with log-spaced sampling knots in </w:t>
      </w:r>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w:t>
      </w:r>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w:t>
      </w:r>
      <w:proofErr w:type="gramStart"/>
      <w:r>
        <w:t>are</w:t>
      </w:r>
      <w:proofErr w:type="gramEnd"/>
      <w:r>
        <w:t xml:space="preserve"> coefficients for each basis function.</w:t>
      </w:r>
    </w:p>
    <w:p w14:paraId="6E5A8098" w14:textId="77777777" w:rsidR="00FE72EA" w:rsidRDefault="00FE72EA" w:rsidP="00FE72EA">
      <w:r>
        <w:t xml:space="preserve">To simplify notations further, </w:t>
      </w:r>
      <w:proofErr w:type="gramStart"/>
      <w:r>
        <w:t xml:space="preserve">define </w:t>
      </w:r>
      <w:proofErr w:type="gramEnd"/>
      <m:oMath>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r>
        <w:t xml:space="preserve">, and hence </w:t>
      </w:r>
      <m:oMath>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=1+</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The short-term modification function, an inter-spike interval (ISI) dependent function, is </w:t>
      </w:r>
      <w:r>
        <w:lastRenderedPageBreak/>
        <w:t xml:space="preserve">defined </w:t>
      </w:r>
      <w:proofErr w:type="gramStart"/>
      <w:r>
        <w:t xml:space="preserve">as </w:t>
      </w:r>
      <w:proofErr w:type="gramEnd"/>
      <m:oMath>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=1+</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Therefore, the variance for short-term weight and modification function can be represented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27805A61" w14:textId="77777777" w:rsidTr="00FE72EA">
        <w:trPr>
          <w:jc w:val="center"/>
        </w:trPr>
        <w:tc>
          <w:tcPr>
            <w:tcW w:w="331" w:type="pct"/>
          </w:tcPr>
          <w:p w14:paraId="2104416E" w14:textId="77777777" w:rsidR="00FE72EA" w:rsidRDefault="00FE72EA" w:rsidP="00FE72EA"/>
        </w:tc>
        <w:tc>
          <w:tcPr>
            <w:tcW w:w="4282" w:type="pct"/>
          </w:tcPr>
          <w:p w14:paraId="3B4ED654"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S,k</m:t>
                      </m:r>
                    </m:sub>
                  </m:sSub>
                </m:e>
              </m:d>
              <m:r>
                <m:rPr>
                  <m:aln/>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Sm,k</m:t>
                  </m:r>
                </m:sub>
              </m:sSub>
            </m:oMath>
          </w:p>
        </w:tc>
        <w:tc>
          <w:tcPr>
            <w:tcW w:w="387" w:type="pct"/>
          </w:tcPr>
          <w:p w14:paraId="5A812549" w14:textId="77777777" w:rsidR="00FE72EA" w:rsidRDefault="00FE72EA" w:rsidP="00FE72EA">
            <w:r>
              <w:t>(x.16)</w:t>
            </w:r>
          </w:p>
        </w:tc>
      </w:tr>
      <w:tr w:rsidR="00FE72EA" w14:paraId="69832AA6" w14:textId="77777777" w:rsidTr="00FE72EA">
        <w:trPr>
          <w:jc w:val="center"/>
        </w:trPr>
        <w:tc>
          <w:tcPr>
            <w:tcW w:w="331" w:type="pct"/>
          </w:tcPr>
          <w:p w14:paraId="0218148F" w14:textId="77777777" w:rsidR="00FE72EA" w:rsidRDefault="00FE72EA" w:rsidP="00FE72EA"/>
        </w:tc>
        <w:tc>
          <w:tcPr>
            <w:tcW w:w="4282" w:type="pct"/>
          </w:tcPr>
          <w:p w14:paraId="70D952D7"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b/>
                      <w:bCs/>
                      <w:i/>
                    </w:rPr>
                  </m:ctrlPr>
                </m:sSubPr>
                <m:e>
                  <m:r>
                    <m:rPr>
                      <m:sty m:val="bi"/>
                    </m:rPr>
                    <w:rPr>
                      <w:rFonts w:ascii="Cambria Math" w:hAnsi="Cambria Math"/>
                    </w:rPr>
                    <m:t>b</m:t>
                  </m:r>
                </m:e>
                <m:sub>
                  <m:r>
                    <w:rPr>
                      <w:rFonts w:ascii="Cambria Math" w:hAnsi="Cambria Math"/>
                    </w:rPr>
                    <m:t>Sm</m:t>
                  </m:r>
                </m:sub>
              </m:sSub>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oMath>
          </w:p>
        </w:tc>
        <w:tc>
          <w:tcPr>
            <w:tcW w:w="387" w:type="pct"/>
          </w:tcPr>
          <w:p w14:paraId="5C4BF858" w14:textId="77777777" w:rsidR="00FE72EA" w:rsidRDefault="00FE72EA" w:rsidP="00FE72EA">
            <w:r>
              <w:t>(x.17)</w:t>
            </w:r>
          </w:p>
        </w:tc>
      </w:tr>
    </w:tbl>
    <w:p w14:paraId="6808049C" w14:textId="77777777" w:rsidR="00FE72EA" w:rsidRDefault="00FE72EA" w:rsidP="00FE72EA"/>
    <w:p w14:paraId="16A5BA81" w14:textId="77777777" w:rsidR="00FE72EA" w:rsidRDefault="00FE72EA" w:rsidP="00FE72EA">
      <w:r>
        <w:t xml:space="preserve">The </w:t>
      </w:r>
      <m:oMath>
        <m:r>
          <w:rPr>
            <w:rFonts w:ascii="Cambria Math" w:hAnsi="Cambria Math"/>
          </w:rPr>
          <m:t>Var(</m:t>
        </m:r>
        <m:sSub>
          <m:sSubPr>
            <m:ctrlPr>
              <w:rPr>
                <w:rFonts w:ascii="Cambria Math" w:hAnsi="Cambria Math"/>
                <w:i/>
              </w:rPr>
            </m:ctrlPr>
          </m:sSubPr>
          <m:e>
            <m:r>
              <m:rPr>
                <m:sty m:val="bi"/>
              </m:rPr>
              <w:rPr>
                <w:rFonts w:ascii="Cambria Math" w:hAnsi="Cambria Math"/>
              </w:rPr>
              <m:t>α</m:t>
            </m:r>
          </m:e>
          <m:sub>
            <m:r>
              <w:rPr>
                <w:rFonts w:ascii="Cambria Math" w:hAnsi="Cambria Math"/>
              </w:rPr>
              <m:t>Sm</m:t>
            </m:r>
          </m:sub>
        </m:sSub>
        <m:r>
          <w:rPr>
            <w:rFonts w:ascii="Cambria Math" w:hAnsi="Cambria Math"/>
          </w:rPr>
          <m:t>)</m:t>
        </m:r>
      </m:oMath>
      <w:r>
        <w:t xml:space="preserve"> is estimated by inverse of negative Hessian matrix </w:t>
      </w:r>
      <w:proofErr w:type="gramStart"/>
      <w:r>
        <w:t xml:space="preserve">for </w:t>
      </w:r>
      <w:proofErr w:type="gramEnd"/>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i.e. the inverse information.</w:t>
      </w:r>
    </w:p>
    <w:p w14:paraId="6EF09491" w14:textId="77777777" w:rsidR="00FE72EA" w:rsidRDefault="00FE72EA" w:rsidP="00FE72EA"/>
    <w:p w14:paraId="1E80773D" w14:textId="593B798D" w:rsidR="00FE72EA" w:rsidRPr="005C4609" w:rsidRDefault="00FE72EA" w:rsidP="00FE72EA">
      <w:pPr>
        <w:rPr>
          <w:b/>
          <w:bCs/>
        </w:rPr>
      </w:pPr>
      <w:r w:rsidRPr="005C4609">
        <w:rPr>
          <w:b/>
          <w:bCs/>
        </w:rPr>
        <w:t>Convergence Check</w:t>
      </w:r>
    </w:p>
    <w:p w14:paraId="416B1CAD" w14:textId="77777777" w:rsidR="00FE72EA" w:rsidRDefault="00FE72EA" w:rsidP="00FE72EA">
      <w:r>
        <w:t>Since the log-likelihood is not guaranteed to be convex, the optimized results may not be global optima. Therefore, the convergence will be checked by random start points and order switch between estimating the short-term and long-term effects.</w:t>
      </w:r>
    </w:p>
    <w:p w14:paraId="4537F78F" w14:textId="77777777" w:rsidR="00FE72EA" w:rsidRDefault="00FE72EA" w:rsidP="00FE72EA"/>
    <w:p w14:paraId="0F20F335" w14:textId="504E70EE" w:rsidR="00FE72EA" w:rsidRPr="005C4609" w:rsidRDefault="00FE72EA" w:rsidP="00FE72EA">
      <w:pPr>
        <w:rPr>
          <w:b/>
          <w:bCs/>
        </w:rPr>
      </w:pPr>
      <w:r w:rsidRPr="005C4609">
        <w:rPr>
          <w:b/>
          <w:bCs/>
        </w:rPr>
        <w:t xml:space="preserve">Optimization of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k</m:t>
            </m:r>
          </m:sub>
        </m:sSub>
      </m:oMath>
    </w:p>
    <w:p w14:paraId="131A6928" w14:textId="21BCB854" w:rsidR="00C575EE" w:rsidRDefault="00FE72EA" w:rsidP="00FE72EA">
      <w:r>
        <w:t>The performance of adaptive smoothing is highly affected by covariance matrices of process noise (i.e</w:t>
      </w:r>
      <w:proofErr w:type="gramStart"/>
      <w:r>
        <w:t xml:space="preserve">. </w:t>
      </w:r>
      <w:proofErr w:type="gramEnd"/>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Improper selection of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will even make the smoother diverge. Usually, </w:t>
      </w:r>
      <w:proofErr w:type="gramStart"/>
      <w:r>
        <w:t xml:space="preserve">the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w:t>
      </w:r>
      <w:proofErr w:type="gramEnd"/>
      <w:r>
        <w:t xml:space="preserve"> chosen based on previous knowledge. When there’s no sufficient knowledge </w:t>
      </w:r>
      <w:proofErr w:type="gramStart"/>
      <w:r>
        <w:t xml:space="preserve">for </w:t>
      </w:r>
      <w:proofErr w:type="gramEnd"/>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it is usually adjusted by manual trial-and-error approaches. </w:t>
      </w:r>
      <w:r w:rsidR="00F605FC">
        <w:t xml:space="preserve">Although we can use EM algorithm </w:t>
      </w:r>
      <w:r w:rsidR="0062384B">
        <w:fldChar w:fldCharType="begin" w:fldLock="1"/>
      </w:r>
      <w:r w:rsidR="0062384B">
        <w:instrText>ADDIN CSL_CITATION {"citationItems":[{"id":"ITEM-1","itemData":{"DOI":"10.1007/s12046-016-0562-z","ISSN":"0973-7677","abstract":"Since the innovation of the ubiquitous Kalman filter more than five decades back it is well known that to obtain the best possible estimates the tuning of its statistics $${\\mathbf{X}}_{\\mathbf{0}}$$X0, $${\\mathbf{P}}_{\\mathbf{0}}$$P0, $$\\Theta $$Θ, R and Q namely initial state and covariance, unknown parameters, and the measurement and state noise covariances is very crucial. The manual and other approaches have not matured to a routine approach applicable for any general problem. The present reference recursive recipe (RRR) utilizes the prior, posterior, and smoothed state estimates as well as their covariances to balance the state and measurement equations and thus form generalized cost functions. The filter covariance at the end of each pass is heuristically scaled up by the number of data points and further trimmed to provide the $${\\mathbf{P}}_{\\mathbf{0}}$$P0for subsequent passes. The importance of $${\\mathbf{P}}_{\\mathbf{0}}$$P0as the probability matching prior between the frequentist approach via optimization and the Bayesian approach of the Kalman filter is stressed. A simultaneous and proper choice for Q and R based on the filter sample statistics and other covariances leads to a stable filter operation after a few iterations. A typical simulation study of a spring, mass and damper system with a weak nonlinear spring constant by RRR shows it to be better than earlier techniques. Part-2 of the paper further consolidates the present approach based on an analysis of real flight test data.","author":[{"dropping-particle":"","family":"Ananthasayanam","given":"M R","non-dropping-particle":"","parse-names":false,"suffix":""},{"dropping-particle":"","family":"Mohan","given":"M Shyam","non-dropping-particle":"","parse-names":false,"suffix":""},{"dropping-particle":"","family":"Naik","given":"Naren","non-dropping-particle":"","parse-names":false,"suffix":""},{"dropping-particle":"","family":"Gemson","given":"R M O","non-dropping-particle":"","parse-names":false,"suffix":""}],"container-title":"Sādhanā","id":"ITEM-1","issue":"12","issued":{"date-parts":[["2016"]]},"page":"1473-1490","title":"A heuristic reference recursive recipe for adaptively tuning the Kalman filter statistics part-1: formulation and simulation studies","type":"article-journal","volume":"41"},"uris":["http://www.mendeley.com/documents/?uuid=c0895549-9226-4f0d-ba63-fcb1cd4e322a"]}],"mendeley":{"formattedCitation":"&lt;sup&gt;14&lt;/sup&gt;","plainTextFormattedCitation":"14","previouslyFormattedCitation":"&lt;sup&gt;14&lt;/sup&gt;"},"properties":{"noteIndex":0},"schema":"https://github.com/citation-style-language/schema/raw/master/csl-citation.json"}</w:instrText>
      </w:r>
      <w:r w:rsidR="0062384B">
        <w:fldChar w:fldCharType="separate"/>
      </w:r>
      <w:r w:rsidR="0062384B" w:rsidRPr="0062384B">
        <w:rPr>
          <w:noProof/>
          <w:vertAlign w:val="superscript"/>
        </w:rPr>
        <w:t>14</w:t>
      </w:r>
      <w:r w:rsidR="0062384B">
        <w:fldChar w:fldCharType="end"/>
      </w:r>
      <w:r w:rsidR="00F605FC">
        <w:t xml:space="preserve">with smoothed estimations to estimate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F605FC">
        <w:t>, the convergence is notoriously slow, even with an accelerator</w:t>
      </w:r>
      <w:r w:rsidR="0062384B">
        <w:fldChar w:fldCharType="begin" w:fldLock="1"/>
      </w:r>
      <w:r w:rsidR="0062384B">
        <w:instrText>ADDIN CSL_CITATION {"citationItems":[{"id":"ITEM-1","itemData":{"DOI":"10.18637/jss.v092.i07","abstract":"We discuss the R package SQUAREM for accelerating iterative algorithms which exhibit slow, monotone convergence. These include the well-known expectation-maximization algorithm, majorize-minimize (MM), and other EM-like algorithms such as expectation conditional maximization, and generalized EM algorithms. We demonstrate the simplicity, generality, and power of SQUAREM through a wide array of applications of EM/MM problems, including binary Poisson mixture, factor analysis, interval censoring, genetics admixture, and logistic regression maximum likelihood estimation (an MM problem). We show that SQUAREM is easy to apply, and can accelerate any fixed-point, smooth, contraction mapping with linear convergence rate. The squared iterative scheme (SQUAREM) algorithm provides significant speed-up of EM-like algorithms. The margin of the advantage for SQUAREM is especially huge for high-dimensional problems or when the EM step is relatively time-consuming to evaluate. SQUAREM can be used off-the-shelf since there is no need for the user to tweak any control parameters to optimize performance. Given its remarkable ease of use, SQUAREM may be considered as a default accelerator for slowly converging EM-like algorithms. All the comparisons of CPU computing time in the paper are made on a quad-core 2.3 GHz Intel Core i7 Mac computer. R package SQUAREM is available from the Comprehensive R Archive Network (CRAN) at https://CRAN.R-project.org/package=SQUAREM/.","author":[{"dropping-particle":"","family":"Du","given":"Yu","non-dropping-particle":"","parse-names":false,"suffix":""},{"dropping-particle":"","family":"Varadhan","given":"Ravi","non-dropping-particle":"","parse-names":false,"suffix":""}],"container-title":"Journal of Statistical Software; Vol 1, Issue 7 (2020)  ","id":"ITEM-1","issued":{"date-parts":[["2020"]]},"title":"SQUAREM: An R Package for Off-the-Shelf Acceleration of EM, MM and Other EM-Like Monotone Algorithms","type":"article-journal"},"uris":["http://www.mendeley.com/documents/?uuid=61ba0b3e-ecc2-4085-98fc-61357829a59f"]}],"mendeley":{"formattedCitation":"&lt;sup&gt;15&lt;/sup&gt;","plainTextFormattedCitation":"15","previouslyFormattedCitation":"&lt;sup&gt;15&lt;/sup&gt;"},"properties":{"noteIndex":0},"schema":"https://github.com/citation-style-language/schema/raw/master/csl-citation.json"}</w:instrText>
      </w:r>
      <w:r w:rsidR="0062384B">
        <w:fldChar w:fldCharType="separate"/>
      </w:r>
      <w:r w:rsidR="0062384B" w:rsidRPr="0062384B">
        <w:rPr>
          <w:noProof/>
          <w:vertAlign w:val="superscript"/>
        </w:rPr>
        <w:t>15</w:t>
      </w:r>
      <w:r w:rsidR="0062384B">
        <w:fldChar w:fldCharType="end"/>
      </w:r>
      <w:r w:rsidR="00F605FC">
        <w:t>.</w:t>
      </w:r>
      <w:r w:rsidR="00C575EE">
        <w:t xml:space="preserve"> </w:t>
      </w:r>
    </w:p>
    <w:p w14:paraId="37BDAA94" w14:textId="7334F2FE" w:rsidR="003E314F" w:rsidRPr="00A8223C" w:rsidRDefault="00F70588" w:rsidP="006E55BF">
      <w:pPr>
        <w:rPr>
          <w:bCs/>
        </w:rPr>
      </w:pPr>
      <w:r>
        <w:t xml:space="preserve">Since in our method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B20FFB">
        <w:t xml:space="preserve"> is set as time-</w:t>
      </w:r>
      <w:proofErr w:type="gramStart"/>
      <w:r w:rsidR="00B20FFB">
        <w:t xml:space="preserve">constant </w:t>
      </w:r>
      <w:proofErr w:type="gramEnd"/>
      <m:oMath>
        <m:r>
          <m:rPr>
            <m:sty m:val="bi"/>
          </m:rPr>
          <w:rPr>
            <w:rFonts w:ascii="Cambria Math" w:hAnsi="Cambria Math"/>
          </w:rPr>
          <m:t>Q</m:t>
        </m:r>
      </m:oMath>
      <w:r w:rsidR="00B20FFB">
        <w:rPr>
          <w:bCs/>
        </w:rPr>
        <w:t xml:space="preserve">, we can choose </w:t>
      </w:r>
      <m:oMath>
        <m:r>
          <m:rPr>
            <m:sty m:val="bi"/>
          </m:rPr>
          <w:rPr>
            <w:rFonts w:ascii="Cambria Math" w:hAnsi="Cambria Math"/>
          </w:rPr>
          <m:t>Q</m:t>
        </m:r>
      </m:oMath>
      <w:r w:rsidR="00B20FFB">
        <w:rPr>
          <w:b/>
        </w:rPr>
        <w:t xml:space="preserve"> </w:t>
      </w:r>
      <w:r w:rsidR="00B20FFB">
        <w:rPr>
          <w:bCs/>
        </w:rPr>
        <w:t xml:space="preserve">based on </w:t>
      </w:r>
      <w:r w:rsidR="00B20FFB">
        <w:t xml:space="preserve">prediction likelihood. Denote the post-synaptic spike train vector as </w:t>
      </w:r>
      <m:oMath>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post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post</m:t>
            </m:r>
          </m:sup>
        </m:sSubSup>
        <m:r>
          <w:rPr>
            <w:rFonts w:ascii="Cambria Math" w:hAnsi="Cambria Math"/>
          </w:rPr>
          <m:t>)'</m:t>
        </m:r>
      </m:oMath>
      <w:r w:rsidR="00B20FFB">
        <w:t xml:space="preserve"> and the prediction likelihood is defined </w:t>
      </w:r>
      <w:proofErr w:type="gramStart"/>
      <w:r w:rsidR="00B20FFB">
        <w:t xml:space="preserve">as </w:t>
      </w:r>
      <w:proofErr w:type="gramEnd"/>
      <m:oMath>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fun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sup>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sup>
                </m:sSup>
              </m:num>
              <m:den>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den>
            </m:f>
          </m:e>
        </m:nary>
      </m:oMath>
      <w:r w:rsidR="00195E35">
        <w:t xml:space="preserve">, where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oMath>
      <w:r w:rsidR="00A8223C">
        <w:t xml:space="preserve"> is defined in equation (x.7). The main idea is to choose </w:t>
      </w:r>
      <m:oMath>
        <m:r>
          <m:rPr>
            <m:sty m:val="bi"/>
          </m:rPr>
          <w:rPr>
            <w:rFonts w:ascii="Cambria Math" w:hAnsi="Cambria Math"/>
          </w:rPr>
          <m:t>Q</m:t>
        </m:r>
      </m:oMath>
      <w:r w:rsidR="00A8223C">
        <w:rPr>
          <w:b/>
        </w:rPr>
        <w:t xml:space="preserve"> </w:t>
      </w:r>
      <w:r w:rsidR="00A8223C">
        <w:rPr>
          <w:bCs/>
        </w:rPr>
        <w:t xml:space="preserve">to </w:t>
      </w:r>
      <w:proofErr w:type="gramStart"/>
      <w:r w:rsidR="00A8223C">
        <w:rPr>
          <w:bCs/>
        </w:rPr>
        <w:t>maximized</w:t>
      </w:r>
      <w:proofErr w:type="gramEnd"/>
      <w:r w:rsidR="00A8223C">
        <w:rPr>
          <w:bCs/>
        </w:rPr>
        <w:t xml:space="preserve"> the prediction likelihood. Here, </w:t>
      </w:r>
      <w:r w:rsidR="00A8223C">
        <w:t>w</w:t>
      </w:r>
      <w:r w:rsidR="00C575EE">
        <w:t xml:space="preserve">e assume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C575EE">
        <w:t xml:space="preserve"> is diagonal, i.e. the Gaussian process noise variances for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rsidR="00C575EE">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rsidR="00C575EE">
        <w:t xml:space="preserve"> are independent. Therefore, </w:t>
      </w:r>
      <m:oMath>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oMath>
      <w:r w:rsidR="003E314F">
        <w:t xml:space="preserve"> and we can choose optimized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3E314F">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3E314F">
        <w:t xml:space="preserve"> separately. </w:t>
      </w:r>
      <w:r>
        <w:t xml:space="preserve">Denote the potential range for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w:t>
      </w:r>
      <w:proofErr w:type="gramStart"/>
      <w:r>
        <w:t xml:space="preserve">be </w:t>
      </w:r>
      <w:proofErr w:type="gramEnd"/>
      <m:oMath>
        <m:r>
          <m:rPr>
            <m:sty m:val="p"/>
          </m:rPr>
          <w:rPr>
            <w:rFonts w:ascii="Cambria Math" w:hAnsi="Cambria Math"/>
          </w:rPr>
          <m:t>Ω</m:t>
        </m:r>
      </m:oMath>
      <w:r>
        <w:t xml:space="preserve">, which is set as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oMath>
      <w:r>
        <w:t xml:space="preserve"> in our method.</w:t>
      </w:r>
    </w:p>
    <w:p w14:paraId="04AC159D" w14:textId="2D427835" w:rsidR="00CC5E8A" w:rsidRDefault="00F70588" w:rsidP="006E55BF">
      <w:r>
        <w:t xml:space="preserve">We first estimate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by searching over a grid of </w:t>
      </w:r>
      <m:oMath>
        <m:r>
          <m:rPr>
            <m:sty m:val="p"/>
          </m:rPr>
          <w:rPr>
            <w:rFonts w:ascii="Cambria Math" w:hAnsi="Cambria Math"/>
          </w:rPr>
          <m:t>Ω</m:t>
        </m:r>
      </m:oMath>
      <w:r>
        <w:t xml:space="preserve"> while fixing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to be zero,</w:t>
      </w:r>
      <w:r w:rsidR="00A8223C">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r>
                        <w:rPr>
                          <w:rFonts w:ascii="Cambria Math" w:hAnsi="Cambria Math"/>
                        </w:rPr>
                        <m:t>0</m:t>
                      </m:r>
                    </m:e>
                  </m:mr>
                </m:m>
              </m:e>
            </m:d>
          </m:e>
        </m:d>
      </m:oMath>
      <w:r w:rsidR="00A8223C">
        <w:t xml:space="preserve">. Then fix the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as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and search the optimized value </w:t>
      </w:r>
      <w:proofErr w:type="gramStart"/>
      <w:r w:rsidR="00CC5E8A">
        <w:t xml:space="preserve">for </w:t>
      </w:r>
      <w:proofErr w:type="gramEnd"/>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CC5E8A">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e>
                  </m:mr>
                </m:m>
              </m:e>
            </m:d>
          </m:e>
        </m:d>
      </m:oMath>
      <w:r w:rsidR="00CC5E8A">
        <w:t>. The prediction likelihood is calculated by the first iteration for alternating optimization.</w:t>
      </w:r>
    </w:p>
    <w:p w14:paraId="28670E47" w14:textId="666F0BF4" w:rsidR="00C575EE" w:rsidRDefault="00C575EE" w:rsidP="006E55BF"/>
    <w:p w14:paraId="4D2A6ECD" w14:textId="77777777" w:rsidR="00C575EE" w:rsidRPr="006E55BF" w:rsidRDefault="00C575EE" w:rsidP="006E55BF"/>
    <w:p w14:paraId="6E867F02" w14:textId="7284675B" w:rsidR="000361CA" w:rsidRDefault="000361CA" w:rsidP="00D72135">
      <w:pPr>
        <w:pStyle w:val="Heading1"/>
      </w:pPr>
      <w:r>
        <w:lastRenderedPageBreak/>
        <w:t>References</w:t>
      </w:r>
    </w:p>
    <w:p w14:paraId="5E0E57AA" w14:textId="3D0499DD" w:rsidR="0062384B" w:rsidRPr="0062384B" w:rsidRDefault="00244216" w:rsidP="0062384B">
      <w:pPr>
        <w:widowControl w:val="0"/>
        <w:autoSpaceDE w:val="0"/>
        <w:autoSpaceDN w:val="0"/>
        <w:adjustRightInd w:val="0"/>
        <w:spacing w:line="240" w:lineRule="auto"/>
        <w:ind w:left="640" w:hanging="640"/>
        <w:rPr>
          <w:rFonts w:cs="Open Sans"/>
          <w:noProof/>
          <w:sz w:val="20"/>
          <w:szCs w:val="24"/>
        </w:rPr>
      </w:pPr>
      <w:r w:rsidRPr="00A76700">
        <w:rPr>
          <w:rFonts w:cs="Open Sans"/>
          <w:sz w:val="20"/>
          <w:szCs w:val="20"/>
        </w:rPr>
        <w:fldChar w:fldCharType="begin" w:fldLock="1"/>
      </w:r>
      <w:r w:rsidRPr="00A76700">
        <w:rPr>
          <w:rFonts w:cs="Open Sans"/>
          <w:sz w:val="20"/>
          <w:szCs w:val="20"/>
        </w:rPr>
        <w:instrText xml:space="preserve">ADDIN Mendeley Bibliography CSL_BIBLIOGRAPHY </w:instrText>
      </w:r>
      <w:r w:rsidRPr="00A76700">
        <w:rPr>
          <w:rFonts w:cs="Open Sans"/>
          <w:sz w:val="20"/>
          <w:szCs w:val="20"/>
        </w:rPr>
        <w:fldChar w:fldCharType="separate"/>
      </w:r>
      <w:r w:rsidR="0062384B" w:rsidRPr="0062384B">
        <w:rPr>
          <w:rFonts w:cs="Open Sans"/>
          <w:noProof/>
          <w:sz w:val="20"/>
          <w:szCs w:val="24"/>
        </w:rPr>
        <w:t>1.</w:t>
      </w:r>
      <w:r w:rsidR="0062384B" w:rsidRPr="0062384B">
        <w:rPr>
          <w:rFonts w:cs="Open Sans"/>
          <w:noProof/>
          <w:sz w:val="20"/>
          <w:szCs w:val="24"/>
        </w:rPr>
        <w:tab/>
        <w:t xml:space="preserve">Volgushev, M., Ilin, V. &amp; Stevenson, I. H. Identifying and Tracking Simulated Synaptic Inputs from Neuronal Firing: Insights from In Vitro Experiments. </w:t>
      </w:r>
      <w:r w:rsidR="0062384B" w:rsidRPr="0062384B">
        <w:rPr>
          <w:rFonts w:cs="Open Sans"/>
          <w:i/>
          <w:iCs/>
          <w:noProof/>
          <w:sz w:val="20"/>
          <w:szCs w:val="24"/>
        </w:rPr>
        <w:t>PLoS Comput. Biol.</w:t>
      </w:r>
      <w:r w:rsidR="0062384B" w:rsidRPr="0062384B">
        <w:rPr>
          <w:rFonts w:cs="Open Sans"/>
          <w:noProof/>
          <w:sz w:val="20"/>
          <w:szCs w:val="24"/>
        </w:rPr>
        <w:t xml:space="preserve"> </w:t>
      </w:r>
      <w:r w:rsidR="0062384B" w:rsidRPr="0062384B">
        <w:rPr>
          <w:rFonts w:cs="Open Sans"/>
          <w:b/>
          <w:bCs/>
          <w:noProof/>
          <w:sz w:val="20"/>
          <w:szCs w:val="24"/>
        </w:rPr>
        <w:t>11</w:t>
      </w:r>
      <w:r w:rsidR="0062384B" w:rsidRPr="0062384B">
        <w:rPr>
          <w:rFonts w:cs="Open Sans"/>
          <w:noProof/>
          <w:sz w:val="20"/>
          <w:szCs w:val="24"/>
        </w:rPr>
        <w:t>, (2015).</w:t>
      </w:r>
    </w:p>
    <w:p w14:paraId="6745F2F1"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2.</w:t>
      </w:r>
      <w:r w:rsidRPr="0062384B">
        <w:rPr>
          <w:rFonts w:cs="Open Sans"/>
          <w:noProof/>
          <w:sz w:val="20"/>
          <w:szCs w:val="24"/>
        </w:rPr>
        <w:tab/>
        <w:t xml:space="preserve">Ghanbari, A., Malyshev, A., Volgushev, M. &amp; Stevenson, I. H. Estimating short-term synaptic plasticity from pre- and postsynaptic spiking. </w:t>
      </w:r>
      <w:r w:rsidRPr="0062384B">
        <w:rPr>
          <w:rFonts w:cs="Open Sans"/>
          <w:i/>
          <w:iCs/>
          <w:noProof/>
          <w:sz w:val="20"/>
          <w:szCs w:val="24"/>
        </w:rPr>
        <w:t>PLOS Comput. Biol.</w:t>
      </w:r>
      <w:r w:rsidRPr="0062384B">
        <w:rPr>
          <w:rFonts w:cs="Open Sans"/>
          <w:noProof/>
          <w:sz w:val="20"/>
          <w:szCs w:val="24"/>
        </w:rPr>
        <w:t xml:space="preserve"> </w:t>
      </w:r>
      <w:r w:rsidRPr="0062384B">
        <w:rPr>
          <w:rFonts w:cs="Open Sans"/>
          <w:b/>
          <w:bCs/>
          <w:noProof/>
          <w:sz w:val="20"/>
          <w:szCs w:val="24"/>
        </w:rPr>
        <w:t>13</w:t>
      </w:r>
      <w:r w:rsidRPr="0062384B">
        <w:rPr>
          <w:rFonts w:cs="Open Sans"/>
          <w:noProof/>
          <w:sz w:val="20"/>
          <w:szCs w:val="24"/>
        </w:rPr>
        <w:t>, e1005738 (2017).</w:t>
      </w:r>
    </w:p>
    <w:p w14:paraId="0185EDC2"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3.</w:t>
      </w:r>
      <w:r w:rsidRPr="0062384B">
        <w:rPr>
          <w:rFonts w:cs="Open Sans"/>
          <w:noProof/>
          <w:sz w:val="20"/>
          <w:szCs w:val="24"/>
        </w:rPr>
        <w:tab/>
        <w:t xml:space="preserve">Chan, R. H. M., Song, D. &amp; Berger, T. W. Tracking temporal evolution of nonlinear dynamics in hippocampus using time-varying volterra kernels. in </w:t>
      </w:r>
      <w:r w:rsidRPr="0062384B">
        <w:rPr>
          <w:rFonts w:cs="Open Sans"/>
          <w:i/>
          <w:iCs/>
          <w:noProof/>
          <w:sz w:val="20"/>
          <w:szCs w:val="24"/>
        </w:rPr>
        <w:t>Conference proceedings : ... Annual International Conference of the IEEE Engineering in Medicine and Biology Society. IEEE Engineering in Medicine and Biology Society. Conference</w:t>
      </w:r>
      <w:r w:rsidRPr="0062384B">
        <w:rPr>
          <w:rFonts w:cs="Open Sans"/>
          <w:noProof/>
          <w:sz w:val="20"/>
          <w:szCs w:val="24"/>
        </w:rPr>
        <w:t xml:space="preserve"> vol. 2008 4996–4999 (2008).</w:t>
      </w:r>
    </w:p>
    <w:p w14:paraId="09FED5A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4.</w:t>
      </w:r>
      <w:r w:rsidRPr="0062384B">
        <w:rPr>
          <w:rFonts w:cs="Open Sans"/>
          <w:noProof/>
          <w:sz w:val="20"/>
          <w:szCs w:val="24"/>
        </w:rPr>
        <w:tab/>
        <w:t xml:space="preserve">Stevenson, I. H. &amp; Kording, K. Inferring spike-timing-dependent plasticity from spike train data. in </w:t>
      </w:r>
      <w:r w:rsidRPr="0062384B">
        <w:rPr>
          <w:rFonts w:cs="Open Sans"/>
          <w:i/>
          <w:iCs/>
          <w:noProof/>
          <w:sz w:val="20"/>
          <w:szCs w:val="24"/>
        </w:rPr>
        <w:t>Advances in Neural Information Processing Systems</w:t>
      </w:r>
      <w:r w:rsidRPr="0062384B">
        <w:rPr>
          <w:rFonts w:cs="Open Sans"/>
          <w:noProof/>
          <w:sz w:val="20"/>
          <w:szCs w:val="24"/>
        </w:rPr>
        <w:t xml:space="preserve"> (eds. Shawe-Taylor, J., Zemel, R. S., Bartlett, P., Pereira, F. C. N. &amp; Weinberger, K. Q.) vol. 24 (2011).</w:t>
      </w:r>
    </w:p>
    <w:p w14:paraId="1057985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5.</w:t>
      </w:r>
      <w:r w:rsidRPr="0062384B">
        <w:rPr>
          <w:rFonts w:cs="Open Sans"/>
          <w:noProof/>
          <w:sz w:val="20"/>
          <w:szCs w:val="24"/>
        </w:rPr>
        <w:tab/>
        <w:t xml:space="preserve">Abbott, L. F., Varela, J. A., Sen, K. &amp; Nelson, S. B. Synaptic depression and cortical gain control. </w:t>
      </w:r>
      <w:r w:rsidRPr="0062384B">
        <w:rPr>
          <w:rFonts w:cs="Open Sans"/>
          <w:i/>
          <w:iCs/>
          <w:noProof/>
          <w:sz w:val="20"/>
          <w:szCs w:val="24"/>
        </w:rPr>
        <w:t>Science (80-. ).</w:t>
      </w:r>
      <w:r w:rsidRPr="0062384B">
        <w:rPr>
          <w:rFonts w:cs="Open Sans"/>
          <w:noProof/>
          <w:sz w:val="20"/>
          <w:szCs w:val="24"/>
        </w:rPr>
        <w:t xml:space="preserve"> </w:t>
      </w:r>
      <w:r w:rsidRPr="0062384B">
        <w:rPr>
          <w:rFonts w:cs="Open Sans"/>
          <w:b/>
          <w:bCs/>
          <w:noProof/>
          <w:sz w:val="20"/>
          <w:szCs w:val="24"/>
        </w:rPr>
        <w:t>275</w:t>
      </w:r>
      <w:r w:rsidRPr="0062384B">
        <w:rPr>
          <w:rFonts w:cs="Open Sans"/>
          <w:noProof/>
          <w:sz w:val="20"/>
          <w:szCs w:val="24"/>
        </w:rPr>
        <w:t>, 221 (1997).</w:t>
      </w:r>
    </w:p>
    <w:p w14:paraId="0B7C7F84"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6.</w:t>
      </w:r>
      <w:r w:rsidRPr="0062384B">
        <w:rPr>
          <w:rFonts w:cs="Open Sans"/>
          <w:noProof/>
          <w:sz w:val="20"/>
          <w:szCs w:val="24"/>
        </w:rPr>
        <w:tab/>
        <w:t xml:space="preserve">Graupner, M. &amp; Brunel, N. Calcium-based plasticity model explains sensitivity of synaptic changes to spike pattern, rate, and dendritic location. </w:t>
      </w:r>
      <w:r w:rsidRPr="0062384B">
        <w:rPr>
          <w:rFonts w:cs="Open Sans"/>
          <w:i/>
          <w:iCs/>
          <w:noProof/>
          <w:sz w:val="20"/>
          <w:szCs w:val="24"/>
        </w:rPr>
        <w:t>Proc. Natl. Acad. Sci.</w:t>
      </w:r>
      <w:r w:rsidRPr="0062384B">
        <w:rPr>
          <w:rFonts w:cs="Open Sans"/>
          <w:noProof/>
          <w:sz w:val="20"/>
          <w:szCs w:val="24"/>
        </w:rPr>
        <w:t xml:space="preserve"> </w:t>
      </w:r>
      <w:r w:rsidRPr="0062384B">
        <w:rPr>
          <w:rFonts w:cs="Open Sans"/>
          <w:b/>
          <w:bCs/>
          <w:noProof/>
          <w:sz w:val="20"/>
          <w:szCs w:val="24"/>
        </w:rPr>
        <w:t>109</w:t>
      </w:r>
      <w:r w:rsidRPr="0062384B">
        <w:rPr>
          <w:rFonts w:cs="Open Sans"/>
          <w:noProof/>
          <w:sz w:val="20"/>
          <w:szCs w:val="24"/>
        </w:rPr>
        <w:t>, 3991–3996 (2012).</w:t>
      </w:r>
    </w:p>
    <w:p w14:paraId="4234995F"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7.</w:t>
      </w:r>
      <w:r w:rsidRPr="0062384B">
        <w:rPr>
          <w:rFonts w:cs="Open Sans"/>
          <w:noProof/>
          <w:sz w:val="20"/>
          <w:szCs w:val="24"/>
        </w:rPr>
        <w:tab/>
        <w:t xml:space="preserve">Truccolo, W., Eden, U. T., Fellows, M. R., Donoghue, J. P. &amp; Brown, E. N. A Point Process Framework for Relating Neural Spiking Activity to Spiking History, Neural Ensemble, and Extrinsic Covariate Effects. </w:t>
      </w:r>
      <w:r w:rsidRPr="0062384B">
        <w:rPr>
          <w:rFonts w:cs="Open Sans"/>
          <w:i/>
          <w:iCs/>
          <w:noProof/>
          <w:sz w:val="20"/>
          <w:szCs w:val="24"/>
        </w:rPr>
        <w:t>J. Neurophysiol.</w:t>
      </w:r>
      <w:r w:rsidRPr="0062384B">
        <w:rPr>
          <w:rFonts w:cs="Open Sans"/>
          <w:noProof/>
          <w:sz w:val="20"/>
          <w:szCs w:val="24"/>
        </w:rPr>
        <w:t xml:space="preserve"> </w:t>
      </w:r>
      <w:r w:rsidRPr="0062384B">
        <w:rPr>
          <w:rFonts w:cs="Open Sans"/>
          <w:b/>
          <w:bCs/>
          <w:noProof/>
          <w:sz w:val="20"/>
          <w:szCs w:val="24"/>
        </w:rPr>
        <w:t>93</w:t>
      </w:r>
      <w:r w:rsidRPr="0062384B">
        <w:rPr>
          <w:rFonts w:cs="Open Sans"/>
          <w:noProof/>
          <w:sz w:val="20"/>
          <w:szCs w:val="24"/>
        </w:rPr>
        <w:t>, 1074–1089 (2005).</w:t>
      </w:r>
    </w:p>
    <w:p w14:paraId="76ECAC5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8.</w:t>
      </w:r>
      <w:r w:rsidRPr="0062384B">
        <w:rPr>
          <w:rFonts w:cs="Open Sans"/>
          <w:noProof/>
          <w:sz w:val="20"/>
          <w:szCs w:val="24"/>
        </w:rPr>
        <w:tab/>
        <w:t xml:space="preserve">Harris, K. D., Csicsvari, J., Hirase, H., Dragoi, G. &amp; Buzsáki, G. Organization of cell assemblies in the hippocampus. </w:t>
      </w:r>
      <w:r w:rsidRPr="0062384B">
        <w:rPr>
          <w:rFonts w:cs="Open Sans"/>
          <w:i/>
          <w:iCs/>
          <w:noProof/>
          <w:sz w:val="20"/>
          <w:szCs w:val="24"/>
        </w:rPr>
        <w:t>Nature</w:t>
      </w:r>
      <w:r w:rsidRPr="0062384B">
        <w:rPr>
          <w:rFonts w:cs="Open Sans"/>
          <w:noProof/>
          <w:sz w:val="20"/>
          <w:szCs w:val="24"/>
        </w:rPr>
        <w:t xml:space="preserve"> </w:t>
      </w:r>
      <w:r w:rsidRPr="0062384B">
        <w:rPr>
          <w:rFonts w:cs="Open Sans"/>
          <w:b/>
          <w:bCs/>
          <w:noProof/>
          <w:sz w:val="20"/>
          <w:szCs w:val="24"/>
        </w:rPr>
        <w:t>424</w:t>
      </w:r>
      <w:r w:rsidRPr="0062384B">
        <w:rPr>
          <w:rFonts w:cs="Open Sans"/>
          <w:noProof/>
          <w:sz w:val="20"/>
          <w:szCs w:val="24"/>
        </w:rPr>
        <w:t>, 552–556 (2003).</w:t>
      </w:r>
    </w:p>
    <w:p w14:paraId="709D3BA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9.</w:t>
      </w:r>
      <w:r w:rsidRPr="0062384B">
        <w:rPr>
          <w:rFonts w:cs="Open Sans"/>
          <w:noProof/>
          <w:sz w:val="20"/>
          <w:szCs w:val="24"/>
        </w:rPr>
        <w:tab/>
        <w:t xml:space="preserve">Brillinger, D. R. Maximum likelihood analysis of spike trains of interacting nerve cells. </w:t>
      </w:r>
      <w:r w:rsidRPr="0062384B">
        <w:rPr>
          <w:rFonts w:cs="Open Sans"/>
          <w:i/>
          <w:iCs/>
          <w:noProof/>
          <w:sz w:val="20"/>
          <w:szCs w:val="24"/>
        </w:rPr>
        <w:t>Biol. Cybern.</w:t>
      </w:r>
      <w:r w:rsidRPr="0062384B">
        <w:rPr>
          <w:rFonts w:cs="Open Sans"/>
          <w:noProof/>
          <w:sz w:val="20"/>
          <w:szCs w:val="24"/>
        </w:rPr>
        <w:t xml:space="preserve"> </w:t>
      </w:r>
      <w:r w:rsidRPr="0062384B">
        <w:rPr>
          <w:rFonts w:cs="Open Sans"/>
          <w:b/>
          <w:bCs/>
          <w:noProof/>
          <w:sz w:val="20"/>
          <w:szCs w:val="24"/>
        </w:rPr>
        <w:t>59</w:t>
      </w:r>
      <w:r w:rsidRPr="0062384B">
        <w:rPr>
          <w:rFonts w:cs="Open Sans"/>
          <w:noProof/>
          <w:sz w:val="20"/>
          <w:szCs w:val="24"/>
        </w:rPr>
        <w:t>, 189–200 (1988).</w:t>
      </w:r>
    </w:p>
    <w:p w14:paraId="5B068E25"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10.</w:t>
      </w:r>
      <w:r w:rsidRPr="0062384B">
        <w:rPr>
          <w:rFonts w:cs="Open Sans"/>
          <w:noProof/>
          <w:sz w:val="20"/>
          <w:szCs w:val="24"/>
        </w:rPr>
        <w:tab/>
        <w:t xml:space="preserve">Okatan, M., Wilson, M. A. &amp; Brown, E. N. Analyzing Functional Connectivity Using a Network Likelihood Model of Ensemble Neural Spiking Activity.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17</w:t>
      </w:r>
      <w:r w:rsidRPr="0062384B">
        <w:rPr>
          <w:rFonts w:cs="Open Sans"/>
          <w:noProof/>
          <w:sz w:val="20"/>
          <w:szCs w:val="24"/>
        </w:rPr>
        <w:t>, 1927–1961 (2005).</w:t>
      </w:r>
    </w:p>
    <w:p w14:paraId="258813D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11.</w:t>
      </w:r>
      <w:r w:rsidRPr="0062384B">
        <w:rPr>
          <w:rFonts w:cs="Open Sans"/>
          <w:noProof/>
          <w:sz w:val="20"/>
          <w:szCs w:val="24"/>
        </w:rPr>
        <w:tab/>
        <w:t xml:space="preserve">Weber, A. I. &amp; Pillow, J. W. Capturing the Dynamical Repertoire of Single Neurons with Generalized Linear Models.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29</w:t>
      </w:r>
      <w:r w:rsidRPr="0062384B">
        <w:rPr>
          <w:rFonts w:cs="Open Sans"/>
          <w:noProof/>
          <w:sz w:val="20"/>
          <w:szCs w:val="24"/>
        </w:rPr>
        <w:t>, 3260–3289 (2017).</w:t>
      </w:r>
    </w:p>
    <w:p w14:paraId="706EA06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12.</w:t>
      </w:r>
      <w:r w:rsidRPr="0062384B">
        <w:rPr>
          <w:rFonts w:cs="Open Sans"/>
          <w:noProof/>
          <w:sz w:val="20"/>
          <w:szCs w:val="24"/>
        </w:rPr>
        <w:tab/>
        <w:t xml:space="preserve">Paninski, L. Maximum likelihood estimation of cascade point-process neural encoding models. </w:t>
      </w:r>
      <w:r w:rsidRPr="0062384B">
        <w:rPr>
          <w:rFonts w:cs="Open Sans"/>
          <w:i/>
          <w:iCs/>
          <w:noProof/>
          <w:sz w:val="20"/>
          <w:szCs w:val="24"/>
        </w:rPr>
        <w:t>Netw. Comput. Neural Syst.</w:t>
      </w:r>
      <w:r w:rsidRPr="0062384B">
        <w:rPr>
          <w:rFonts w:cs="Open Sans"/>
          <w:noProof/>
          <w:sz w:val="20"/>
          <w:szCs w:val="24"/>
        </w:rPr>
        <w:t xml:space="preserve"> </w:t>
      </w:r>
      <w:r w:rsidRPr="0062384B">
        <w:rPr>
          <w:rFonts w:cs="Open Sans"/>
          <w:b/>
          <w:bCs/>
          <w:noProof/>
          <w:sz w:val="20"/>
          <w:szCs w:val="24"/>
        </w:rPr>
        <w:t>15</w:t>
      </w:r>
      <w:r w:rsidRPr="0062384B">
        <w:rPr>
          <w:rFonts w:cs="Open Sans"/>
          <w:noProof/>
          <w:sz w:val="20"/>
          <w:szCs w:val="24"/>
        </w:rPr>
        <w:t>, 243–262 (2004).</w:t>
      </w:r>
    </w:p>
    <w:p w14:paraId="5F0CAC8B"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13.</w:t>
      </w:r>
      <w:r w:rsidRPr="0062384B">
        <w:rPr>
          <w:rFonts w:cs="Open Sans"/>
          <w:noProof/>
          <w:sz w:val="20"/>
          <w:szCs w:val="24"/>
        </w:rPr>
        <w:tab/>
        <w:t xml:space="preserve">Brillinger, D. R. Nerve Cell Spike Train Data Analysis: A Progression of Technique. </w:t>
      </w:r>
      <w:r w:rsidRPr="0062384B">
        <w:rPr>
          <w:rFonts w:cs="Open Sans"/>
          <w:i/>
          <w:iCs/>
          <w:noProof/>
          <w:sz w:val="20"/>
          <w:szCs w:val="24"/>
        </w:rPr>
        <w:t>J. Am. Stat. Assoc.</w:t>
      </w:r>
      <w:r w:rsidRPr="0062384B">
        <w:rPr>
          <w:rFonts w:cs="Open Sans"/>
          <w:noProof/>
          <w:sz w:val="20"/>
          <w:szCs w:val="24"/>
        </w:rPr>
        <w:t xml:space="preserve"> (1992) doi:10.2307/2290256.</w:t>
      </w:r>
    </w:p>
    <w:p w14:paraId="0444269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14.</w:t>
      </w:r>
      <w:r w:rsidRPr="0062384B">
        <w:rPr>
          <w:rFonts w:cs="Open Sans"/>
          <w:noProof/>
          <w:sz w:val="20"/>
          <w:szCs w:val="24"/>
        </w:rPr>
        <w:tab/>
        <w:t xml:space="preserve">Ananthasayanam, M. R., Mohan, M. S., Naik, N. &amp; Gemson, R. M. O. A heuristic reference recursive recipe for adaptively tuning the Kalman filter statistics part-1: formulation and simulation studies. </w:t>
      </w:r>
      <w:r w:rsidRPr="0062384B">
        <w:rPr>
          <w:rFonts w:cs="Open Sans"/>
          <w:i/>
          <w:iCs/>
          <w:noProof/>
          <w:sz w:val="20"/>
          <w:szCs w:val="24"/>
        </w:rPr>
        <w:t>Sādhanā</w:t>
      </w:r>
      <w:r w:rsidRPr="0062384B">
        <w:rPr>
          <w:rFonts w:cs="Open Sans"/>
          <w:noProof/>
          <w:sz w:val="20"/>
          <w:szCs w:val="24"/>
        </w:rPr>
        <w:t xml:space="preserve"> </w:t>
      </w:r>
      <w:r w:rsidRPr="0062384B">
        <w:rPr>
          <w:rFonts w:cs="Open Sans"/>
          <w:b/>
          <w:bCs/>
          <w:noProof/>
          <w:sz w:val="20"/>
          <w:szCs w:val="24"/>
        </w:rPr>
        <w:t>41</w:t>
      </w:r>
      <w:r w:rsidRPr="0062384B">
        <w:rPr>
          <w:rFonts w:cs="Open Sans"/>
          <w:noProof/>
          <w:sz w:val="20"/>
          <w:szCs w:val="24"/>
        </w:rPr>
        <w:t>, 1473–1490 (2016).</w:t>
      </w:r>
    </w:p>
    <w:p w14:paraId="45893D61" w14:textId="77777777" w:rsidR="0062384B" w:rsidRPr="0062384B" w:rsidRDefault="0062384B" w:rsidP="0062384B">
      <w:pPr>
        <w:widowControl w:val="0"/>
        <w:autoSpaceDE w:val="0"/>
        <w:autoSpaceDN w:val="0"/>
        <w:adjustRightInd w:val="0"/>
        <w:spacing w:line="240" w:lineRule="auto"/>
        <w:ind w:left="640" w:hanging="640"/>
        <w:rPr>
          <w:rFonts w:cs="Open Sans"/>
          <w:noProof/>
          <w:sz w:val="20"/>
        </w:rPr>
      </w:pPr>
      <w:r w:rsidRPr="0062384B">
        <w:rPr>
          <w:rFonts w:cs="Open Sans"/>
          <w:noProof/>
          <w:sz w:val="20"/>
          <w:szCs w:val="24"/>
        </w:rPr>
        <w:t>15.</w:t>
      </w:r>
      <w:r w:rsidRPr="0062384B">
        <w:rPr>
          <w:rFonts w:cs="Open Sans"/>
          <w:noProof/>
          <w:sz w:val="20"/>
          <w:szCs w:val="24"/>
        </w:rPr>
        <w:tab/>
        <w:t xml:space="preserve">Du, Y. &amp; Varadhan, R. SQUAREM: An R Package for Off-the-Shelf Acceleration of EM, MM and Other EM-Like Monotone Algorithms. </w:t>
      </w:r>
      <w:r w:rsidRPr="0062384B">
        <w:rPr>
          <w:rFonts w:cs="Open Sans"/>
          <w:i/>
          <w:iCs/>
          <w:noProof/>
          <w:sz w:val="20"/>
          <w:szCs w:val="24"/>
        </w:rPr>
        <w:t xml:space="preserve">J. Stat. Software; Vol 1, Issue 7  </w:t>
      </w:r>
      <w:r w:rsidRPr="0062384B">
        <w:rPr>
          <w:rFonts w:cs="Open Sans"/>
          <w:noProof/>
          <w:sz w:val="20"/>
          <w:szCs w:val="24"/>
        </w:rPr>
        <w:t xml:space="preserve"> (2020) doi:10.18637/jss.v092.i07.</w:t>
      </w:r>
    </w:p>
    <w:p w14:paraId="5FAC0B7B" w14:textId="6A6CB0C9" w:rsidR="009C338E" w:rsidRDefault="00244216" w:rsidP="009C338E">
      <w:pPr>
        <w:jc w:val="both"/>
      </w:pPr>
      <w:r w:rsidRPr="00A76700">
        <w:rPr>
          <w:rFonts w:cs="Open Sans"/>
          <w:sz w:val="20"/>
          <w:szCs w:val="20"/>
        </w:rPr>
        <w:fldChar w:fldCharType="end"/>
      </w:r>
    </w:p>
    <w:p w14:paraId="47B695C7" w14:textId="71CB277E" w:rsidR="009C338E" w:rsidRDefault="009C338E" w:rsidP="009C338E"/>
    <w:p w14:paraId="2C03D71B" w14:textId="4EA40252" w:rsidR="00244216" w:rsidRPr="00A76700" w:rsidRDefault="00244216" w:rsidP="00FA20A9">
      <w:pPr>
        <w:jc w:val="both"/>
        <w:rPr>
          <w:rFonts w:cs="Open Sans"/>
          <w:sz w:val="20"/>
          <w:szCs w:val="20"/>
        </w:rPr>
      </w:pPr>
    </w:p>
    <w:sectPr w:rsidR="00244216" w:rsidRPr="00A76700" w:rsidSect="00781D79">
      <w:footerReference w:type="default" r:id="rId70"/>
      <w:pgSz w:w="12240" w:h="15840"/>
      <w:pgMar w:top="1152" w:right="1152" w:bottom="1152" w:left="1152"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anchao Wei" w:date="2020-06-16T15:07:00Z" w:initials="GW">
    <w:p w14:paraId="3C06880B" w14:textId="790E6181" w:rsidR="00430E8B" w:rsidRDefault="00430E8B">
      <w:pPr>
        <w:pStyle w:val="CommentText"/>
      </w:pPr>
      <w:r>
        <w:rPr>
          <w:rStyle w:val="CommentReference"/>
        </w:rPr>
        <w:annotationRef/>
      </w:r>
      <w:r>
        <w:t>In the formal version, will use a finer grid.</w:t>
      </w:r>
    </w:p>
  </w:comment>
  <w:comment w:id="2" w:author="Ganchao Wei" w:date="2020-06-14T15:05:00Z" w:initials="GW">
    <w:p w14:paraId="2F83ED7D" w14:textId="62219A9F" w:rsidR="00430E8B" w:rsidRDefault="00430E8B">
      <w:pPr>
        <w:pStyle w:val="CommentText"/>
      </w:pPr>
      <w:r>
        <w:rPr>
          <w:rStyle w:val="CommentReference"/>
        </w:rPr>
        <w:annotationRef/>
      </w:r>
      <w:r>
        <w:t>Do we need add do filtering results? After smoothing, estimation for LTP looks too ‘smooth’.</w:t>
      </w:r>
    </w:p>
  </w:comment>
  <w:comment w:id="3" w:author="Ganchao Wei" w:date="2020-06-14T15:46:00Z" w:initials="GW">
    <w:p w14:paraId="78D44D75" w14:textId="77CA083C" w:rsidR="00430E8B" w:rsidRDefault="00430E8B">
      <w:pPr>
        <w:pStyle w:val="CommentText"/>
      </w:pPr>
      <w:r>
        <w:rPr>
          <w:rStyle w:val="CommentReference"/>
        </w:rPr>
        <w:annotationRef/>
      </w:r>
      <w:r>
        <w:t xml:space="preserve">When the pre-synaptic firing rate is high, </w:t>
      </w:r>
      <w:proofErr w:type="spellStart"/>
      <w:r>
        <w:t>wt</w:t>
      </w:r>
      <w:proofErr w:type="spellEnd"/>
      <w:r>
        <w:t xml:space="preserve">-long need to be very large to achieve the pre-set mean overall plasticity (here, </w:t>
      </w:r>
      <w:proofErr w:type="gramStart"/>
      <w:r>
        <w:t>mean(</w:t>
      </w:r>
      <w:proofErr w:type="spellStart"/>
      <w:proofErr w:type="gramEnd"/>
      <w:r>
        <w:t>wt</w:t>
      </w:r>
      <w:proofErr w:type="spellEnd"/>
      <w:r>
        <w:t>-long*</w:t>
      </w:r>
      <w:proofErr w:type="spellStart"/>
      <w:r>
        <w:t>wt</w:t>
      </w:r>
      <w:proofErr w:type="spellEnd"/>
      <w:r>
        <w:t>-short) = 1.5)</w:t>
      </w:r>
    </w:p>
  </w:comment>
  <w:comment w:id="4" w:author="Ganchao Wei" w:date="2020-06-14T18:42:00Z" w:initials="GW">
    <w:p w14:paraId="798C08C0" w14:textId="251A8860" w:rsidR="00430E8B" w:rsidRDefault="00430E8B">
      <w:pPr>
        <w:pStyle w:val="CommentText"/>
      </w:pPr>
      <w:r>
        <w:rPr>
          <w:rStyle w:val="CommentReference"/>
        </w:rPr>
        <w:annotationRef/>
      </w:r>
      <w:r>
        <w:t xml:space="preserve">Don’t know how to make excitatory and inhibitory match. </w:t>
      </w:r>
    </w:p>
  </w:comment>
  <w:comment w:id="5" w:author="Ganchao Wei" w:date="2020-06-14T20:11:00Z" w:initials="GW">
    <w:p w14:paraId="72F79964" w14:textId="7A9537CD" w:rsidR="00430E8B" w:rsidRDefault="00430E8B">
      <w:pPr>
        <w:pStyle w:val="CommentText"/>
      </w:pPr>
      <w:r>
        <w:rPr>
          <w:rStyle w:val="CommentReference"/>
        </w:rPr>
        <w:annotationRef/>
      </w:r>
      <w:r>
        <w:t>But it’s not fair for inhibitory? I can make some cases where inhibitory is better than excitatory. Maybe just make this part go to example to show that we can also handle inhibitory.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06880B" w15:done="0"/>
  <w15:commentEx w15:paraId="2F83ED7D" w15:done="0"/>
  <w15:commentEx w15:paraId="78D44D75" w15:done="0"/>
  <w15:commentEx w15:paraId="798C08C0" w15:done="0"/>
  <w15:commentEx w15:paraId="72F799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84B055" w16cid:durableId="22906DDB"/>
  <w16cid:commentId w16cid:paraId="3C06880B" w16cid:durableId="22935EB4"/>
  <w16cid:commentId w16cid:paraId="2F83ED7D" w16cid:durableId="2290BB2C"/>
  <w16cid:commentId w16cid:paraId="78D44D75" w16cid:durableId="2290C4E2"/>
  <w16cid:commentId w16cid:paraId="798C08C0" w16cid:durableId="2290EDFC"/>
  <w16cid:commentId w16cid:paraId="72F79964" w16cid:durableId="229102E0"/>
  <w16cid:commentId w16cid:paraId="2584C1D1" w16cid:durableId="224061DD"/>
  <w16cid:commentId w16cid:paraId="1CDFB50D" w16cid:durableId="2291048E"/>
  <w16cid:commentId w16cid:paraId="69712E04" w16cid:durableId="229104A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A4EC51" w14:textId="77777777" w:rsidR="002304BE" w:rsidRDefault="002304BE" w:rsidP="00781D79">
      <w:pPr>
        <w:spacing w:after="0" w:line="240" w:lineRule="auto"/>
      </w:pPr>
      <w:r>
        <w:separator/>
      </w:r>
    </w:p>
  </w:endnote>
  <w:endnote w:type="continuationSeparator" w:id="0">
    <w:p w14:paraId="2D8A0FE4" w14:textId="77777777" w:rsidR="002304BE" w:rsidRDefault="002304BE" w:rsidP="00781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DengXian">
    <w:altName w:val="Arial Unicode MS"/>
    <w:charset w:val="86"/>
    <w:family w:val="auto"/>
    <w:pitch w:val="variable"/>
    <w:sig w:usb0="00000000"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Tahoma"/>
    <w:charset w:val="00"/>
    <w:family w:val="swiss"/>
    <w:pitch w:val="variable"/>
    <w:sig w:usb0="00000001" w:usb1="4000205B" w:usb2="00000028" w:usb3="00000000" w:csb0="0000019F" w:csb1="00000000"/>
  </w:font>
  <w:font w:name="Open Sans SemiBold">
    <w:altName w:val="Segoe UI Semibold"/>
    <w:charset w:val="00"/>
    <w:family w:val="swiss"/>
    <w:pitch w:val="variable"/>
    <w:sig w:usb0="00000001"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D0CECE" w:themeColor="background2" w:themeShade="E6"/>
      </w:rPr>
      <w:id w:val="-719123570"/>
      <w:docPartObj>
        <w:docPartGallery w:val="Page Numbers (Bottom of Page)"/>
        <w:docPartUnique/>
      </w:docPartObj>
    </w:sdtPr>
    <w:sdtEndPr>
      <w:rPr>
        <w:noProof/>
      </w:rPr>
    </w:sdtEndPr>
    <w:sdtContent>
      <w:p w14:paraId="18D4AA53" w14:textId="77777777" w:rsidR="00430E8B" w:rsidRPr="00072DFF" w:rsidRDefault="00430E8B">
        <w:pPr>
          <w:pStyle w:val="Footer"/>
          <w:jc w:val="right"/>
          <w:rPr>
            <w:color w:val="D0CECE" w:themeColor="background2" w:themeShade="E6"/>
          </w:rPr>
        </w:pPr>
        <w:r w:rsidRPr="00072DFF">
          <w:rPr>
            <w:color w:val="D0CECE" w:themeColor="background2" w:themeShade="E6"/>
          </w:rPr>
          <w:fldChar w:fldCharType="begin"/>
        </w:r>
        <w:r w:rsidRPr="00072DFF">
          <w:rPr>
            <w:color w:val="D0CECE" w:themeColor="background2" w:themeShade="E6"/>
          </w:rPr>
          <w:instrText xml:space="preserve"> PAGE   \* MERGEFORMAT </w:instrText>
        </w:r>
        <w:r w:rsidRPr="00072DFF">
          <w:rPr>
            <w:color w:val="D0CECE" w:themeColor="background2" w:themeShade="E6"/>
          </w:rPr>
          <w:fldChar w:fldCharType="separate"/>
        </w:r>
        <w:r w:rsidR="00D778B0">
          <w:rPr>
            <w:noProof/>
            <w:color w:val="D0CECE" w:themeColor="background2" w:themeShade="E6"/>
          </w:rPr>
          <w:t>21</w:t>
        </w:r>
        <w:r w:rsidRPr="00072DFF">
          <w:rPr>
            <w:noProof/>
            <w:color w:val="D0CECE" w:themeColor="background2" w:themeShade="E6"/>
          </w:rPr>
          <w:fldChar w:fldCharType="end"/>
        </w:r>
      </w:p>
    </w:sdtContent>
  </w:sdt>
  <w:p w14:paraId="3196EE3F" w14:textId="77777777" w:rsidR="00430E8B" w:rsidRPr="00072DFF" w:rsidRDefault="00430E8B">
    <w:pPr>
      <w:pStyle w:val="Footer"/>
      <w:rPr>
        <w:color w:val="D0CECE" w:themeColor="background2" w:themeShade="E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96666" w14:textId="77777777" w:rsidR="002304BE" w:rsidRDefault="002304BE" w:rsidP="00781D79">
      <w:pPr>
        <w:spacing w:after="0" w:line="240" w:lineRule="auto"/>
      </w:pPr>
      <w:r>
        <w:separator/>
      </w:r>
    </w:p>
  </w:footnote>
  <w:footnote w:type="continuationSeparator" w:id="0">
    <w:p w14:paraId="6E1F833B" w14:textId="77777777" w:rsidR="002304BE" w:rsidRDefault="002304BE" w:rsidP="00781D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44AC3"/>
    <w:multiLevelType w:val="hybridMultilevel"/>
    <w:tmpl w:val="335A55F4"/>
    <w:lvl w:ilvl="0" w:tplc="15D257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E43C3C"/>
    <w:multiLevelType w:val="hybridMultilevel"/>
    <w:tmpl w:val="9926D25A"/>
    <w:lvl w:ilvl="0" w:tplc="8DD48C58">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C54EFF"/>
    <w:multiLevelType w:val="hybridMultilevel"/>
    <w:tmpl w:val="9F5AA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3F1F3B"/>
    <w:multiLevelType w:val="hybridMultilevel"/>
    <w:tmpl w:val="7772D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35331"/>
    <w:multiLevelType w:val="hybridMultilevel"/>
    <w:tmpl w:val="826E3444"/>
    <w:lvl w:ilvl="0" w:tplc="88627A1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nchao Wei">
    <w15:presenceInfo w15:providerId="None" w15:userId="Ganchao We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Neurophys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fveedd070vwdne0svnpr2xoe25de52vr0wt&quot;&gt;IHS-Saved&lt;record-ids&gt;&lt;item&gt;1123&lt;/item&gt;&lt;item&gt;1124&lt;/item&gt;&lt;item&gt;1125&lt;/item&gt;&lt;item&gt;1126&lt;/item&gt;&lt;item&gt;1127&lt;/item&gt;&lt;item&gt;1128&lt;/item&gt;&lt;item&gt;1129&lt;/item&gt;&lt;item&gt;1130&lt;/item&gt;&lt;item&gt;1131&lt;/item&gt;&lt;item&gt;1132&lt;/item&gt;&lt;/record-ids&gt;&lt;/item&gt;&lt;/Libraries&gt;"/>
  </w:docVars>
  <w:rsids>
    <w:rsidRoot w:val="00B94982"/>
    <w:rsid w:val="00002D7F"/>
    <w:rsid w:val="000067D7"/>
    <w:rsid w:val="0001513F"/>
    <w:rsid w:val="00015F2C"/>
    <w:rsid w:val="00021BEB"/>
    <w:rsid w:val="00023A23"/>
    <w:rsid w:val="00025BA0"/>
    <w:rsid w:val="0003032A"/>
    <w:rsid w:val="000324DB"/>
    <w:rsid w:val="00033A62"/>
    <w:rsid w:val="00033F1D"/>
    <w:rsid w:val="000361CA"/>
    <w:rsid w:val="000377C6"/>
    <w:rsid w:val="00042DC5"/>
    <w:rsid w:val="00042EF7"/>
    <w:rsid w:val="00043301"/>
    <w:rsid w:val="00045690"/>
    <w:rsid w:val="000507B0"/>
    <w:rsid w:val="00053407"/>
    <w:rsid w:val="00055FCF"/>
    <w:rsid w:val="00056899"/>
    <w:rsid w:val="00056BFB"/>
    <w:rsid w:val="00060D7A"/>
    <w:rsid w:val="00066ADE"/>
    <w:rsid w:val="00070775"/>
    <w:rsid w:val="0007241F"/>
    <w:rsid w:val="00072DFF"/>
    <w:rsid w:val="000740A0"/>
    <w:rsid w:val="00075514"/>
    <w:rsid w:val="00080208"/>
    <w:rsid w:val="000818B8"/>
    <w:rsid w:val="000825FB"/>
    <w:rsid w:val="00083120"/>
    <w:rsid w:val="00087356"/>
    <w:rsid w:val="0009145D"/>
    <w:rsid w:val="00093B36"/>
    <w:rsid w:val="000940EA"/>
    <w:rsid w:val="00095FB3"/>
    <w:rsid w:val="00096B5A"/>
    <w:rsid w:val="000A30BE"/>
    <w:rsid w:val="000A374C"/>
    <w:rsid w:val="000A3BD8"/>
    <w:rsid w:val="000A7D42"/>
    <w:rsid w:val="000B083C"/>
    <w:rsid w:val="000B3FCB"/>
    <w:rsid w:val="000B7007"/>
    <w:rsid w:val="000C2167"/>
    <w:rsid w:val="000C3C83"/>
    <w:rsid w:val="000C5E46"/>
    <w:rsid w:val="000C6191"/>
    <w:rsid w:val="000C6A49"/>
    <w:rsid w:val="000D1E9A"/>
    <w:rsid w:val="000E5F80"/>
    <w:rsid w:val="000E7F4A"/>
    <w:rsid w:val="000F03AB"/>
    <w:rsid w:val="000F657D"/>
    <w:rsid w:val="000F734D"/>
    <w:rsid w:val="00101475"/>
    <w:rsid w:val="001019A7"/>
    <w:rsid w:val="00102398"/>
    <w:rsid w:val="00103923"/>
    <w:rsid w:val="00103B60"/>
    <w:rsid w:val="00105C6C"/>
    <w:rsid w:val="00106E57"/>
    <w:rsid w:val="0010733A"/>
    <w:rsid w:val="00107B40"/>
    <w:rsid w:val="00107E60"/>
    <w:rsid w:val="00110916"/>
    <w:rsid w:val="00110AFD"/>
    <w:rsid w:val="00111C9B"/>
    <w:rsid w:val="00114686"/>
    <w:rsid w:val="00115B70"/>
    <w:rsid w:val="001178C1"/>
    <w:rsid w:val="00122D8B"/>
    <w:rsid w:val="001241F9"/>
    <w:rsid w:val="001242F1"/>
    <w:rsid w:val="001262CA"/>
    <w:rsid w:val="00134FA1"/>
    <w:rsid w:val="00141A0B"/>
    <w:rsid w:val="0014369A"/>
    <w:rsid w:val="00144B90"/>
    <w:rsid w:val="0015099E"/>
    <w:rsid w:val="00153E30"/>
    <w:rsid w:val="00155776"/>
    <w:rsid w:val="00155A21"/>
    <w:rsid w:val="0015739C"/>
    <w:rsid w:val="001610E7"/>
    <w:rsid w:val="0016143C"/>
    <w:rsid w:val="00161BE0"/>
    <w:rsid w:val="001628A1"/>
    <w:rsid w:val="001633FD"/>
    <w:rsid w:val="0016361D"/>
    <w:rsid w:val="00163733"/>
    <w:rsid w:val="00165A89"/>
    <w:rsid w:val="0017218D"/>
    <w:rsid w:val="00173926"/>
    <w:rsid w:val="00173EAA"/>
    <w:rsid w:val="00174E32"/>
    <w:rsid w:val="00186DB4"/>
    <w:rsid w:val="00187624"/>
    <w:rsid w:val="00187C65"/>
    <w:rsid w:val="00187E58"/>
    <w:rsid w:val="00190EA1"/>
    <w:rsid w:val="00195E35"/>
    <w:rsid w:val="001A0933"/>
    <w:rsid w:val="001A1100"/>
    <w:rsid w:val="001A32CF"/>
    <w:rsid w:val="001B237B"/>
    <w:rsid w:val="001B72A6"/>
    <w:rsid w:val="001B77EA"/>
    <w:rsid w:val="001C1D0E"/>
    <w:rsid w:val="001C34B1"/>
    <w:rsid w:val="001C6876"/>
    <w:rsid w:val="001C7E65"/>
    <w:rsid w:val="001D1410"/>
    <w:rsid w:val="001D2F76"/>
    <w:rsid w:val="001D3E36"/>
    <w:rsid w:val="001D4A44"/>
    <w:rsid w:val="001D52C9"/>
    <w:rsid w:val="001E1692"/>
    <w:rsid w:val="001E5FB4"/>
    <w:rsid w:val="001E7498"/>
    <w:rsid w:val="001F1278"/>
    <w:rsid w:val="001F52A5"/>
    <w:rsid w:val="00200C4D"/>
    <w:rsid w:val="00202C76"/>
    <w:rsid w:val="00202FBC"/>
    <w:rsid w:val="00204114"/>
    <w:rsid w:val="002056D1"/>
    <w:rsid w:val="002079D6"/>
    <w:rsid w:val="00207A61"/>
    <w:rsid w:val="0021552C"/>
    <w:rsid w:val="00215827"/>
    <w:rsid w:val="00226D16"/>
    <w:rsid w:val="00226E85"/>
    <w:rsid w:val="00227C8E"/>
    <w:rsid w:val="00230273"/>
    <w:rsid w:val="002304BE"/>
    <w:rsid w:val="00230606"/>
    <w:rsid w:val="00231D80"/>
    <w:rsid w:val="00232745"/>
    <w:rsid w:val="002340BD"/>
    <w:rsid w:val="00244216"/>
    <w:rsid w:val="0025103A"/>
    <w:rsid w:val="00251071"/>
    <w:rsid w:val="00251142"/>
    <w:rsid w:val="002542BD"/>
    <w:rsid w:val="0025466A"/>
    <w:rsid w:val="00256970"/>
    <w:rsid w:val="00265035"/>
    <w:rsid w:val="00266036"/>
    <w:rsid w:val="00270E4C"/>
    <w:rsid w:val="00270FA4"/>
    <w:rsid w:val="002718F7"/>
    <w:rsid w:val="002749C4"/>
    <w:rsid w:val="002815AE"/>
    <w:rsid w:val="00285413"/>
    <w:rsid w:val="00287023"/>
    <w:rsid w:val="00294017"/>
    <w:rsid w:val="0029420B"/>
    <w:rsid w:val="002945CC"/>
    <w:rsid w:val="00294945"/>
    <w:rsid w:val="002A5517"/>
    <w:rsid w:val="002A74D4"/>
    <w:rsid w:val="002B1D1C"/>
    <w:rsid w:val="002B2AD4"/>
    <w:rsid w:val="002B5072"/>
    <w:rsid w:val="002B54E7"/>
    <w:rsid w:val="002B5A5E"/>
    <w:rsid w:val="002C174D"/>
    <w:rsid w:val="002C33EB"/>
    <w:rsid w:val="002C4556"/>
    <w:rsid w:val="002C45B4"/>
    <w:rsid w:val="002C4698"/>
    <w:rsid w:val="002C4791"/>
    <w:rsid w:val="002D09C3"/>
    <w:rsid w:val="002D27B7"/>
    <w:rsid w:val="002E3063"/>
    <w:rsid w:val="002E4978"/>
    <w:rsid w:val="002E554C"/>
    <w:rsid w:val="002E62EF"/>
    <w:rsid w:val="002E63C1"/>
    <w:rsid w:val="002E681D"/>
    <w:rsid w:val="002F0DF1"/>
    <w:rsid w:val="002F2F48"/>
    <w:rsid w:val="002F4EB7"/>
    <w:rsid w:val="003000F3"/>
    <w:rsid w:val="0030302F"/>
    <w:rsid w:val="00304FBA"/>
    <w:rsid w:val="00314980"/>
    <w:rsid w:val="00314FD6"/>
    <w:rsid w:val="00316DB2"/>
    <w:rsid w:val="00325DCD"/>
    <w:rsid w:val="00330105"/>
    <w:rsid w:val="0033455E"/>
    <w:rsid w:val="00334B1B"/>
    <w:rsid w:val="0033707F"/>
    <w:rsid w:val="00337765"/>
    <w:rsid w:val="00337F1E"/>
    <w:rsid w:val="00340061"/>
    <w:rsid w:val="003433C2"/>
    <w:rsid w:val="0034473A"/>
    <w:rsid w:val="003457A8"/>
    <w:rsid w:val="00346252"/>
    <w:rsid w:val="0035073D"/>
    <w:rsid w:val="00352DC6"/>
    <w:rsid w:val="00353A26"/>
    <w:rsid w:val="0035499B"/>
    <w:rsid w:val="00361AF0"/>
    <w:rsid w:val="003700B5"/>
    <w:rsid w:val="00370C42"/>
    <w:rsid w:val="00370D37"/>
    <w:rsid w:val="0037360C"/>
    <w:rsid w:val="00376FEA"/>
    <w:rsid w:val="00384EE3"/>
    <w:rsid w:val="0038626C"/>
    <w:rsid w:val="0039465A"/>
    <w:rsid w:val="003955FF"/>
    <w:rsid w:val="00395C11"/>
    <w:rsid w:val="00397399"/>
    <w:rsid w:val="00397705"/>
    <w:rsid w:val="003A116F"/>
    <w:rsid w:val="003A1EF0"/>
    <w:rsid w:val="003A4F02"/>
    <w:rsid w:val="003A4FA3"/>
    <w:rsid w:val="003A5145"/>
    <w:rsid w:val="003B0BCB"/>
    <w:rsid w:val="003B265B"/>
    <w:rsid w:val="003B36BC"/>
    <w:rsid w:val="003B3A09"/>
    <w:rsid w:val="003C2128"/>
    <w:rsid w:val="003D0875"/>
    <w:rsid w:val="003D1FEB"/>
    <w:rsid w:val="003D3186"/>
    <w:rsid w:val="003D6E75"/>
    <w:rsid w:val="003E0577"/>
    <w:rsid w:val="003E05D5"/>
    <w:rsid w:val="003E06EE"/>
    <w:rsid w:val="003E314F"/>
    <w:rsid w:val="003E4705"/>
    <w:rsid w:val="003F04C0"/>
    <w:rsid w:val="003F07A9"/>
    <w:rsid w:val="003F2098"/>
    <w:rsid w:val="003F36F3"/>
    <w:rsid w:val="003F5C0E"/>
    <w:rsid w:val="004076A6"/>
    <w:rsid w:val="00412450"/>
    <w:rsid w:val="00415720"/>
    <w:rsid w:val="00416AF5"/>
    <w:rsid w:val="00422ECA"/>
    <w:rsid w:val="00425B9D"/>
    <w:rsid w:val="004279A1"/>
    <w:rsid w:val="004303A6"/>
    <w:rsid w:val="00430E8B"/>
    <w:rsid w:val="004310BD"/>
    <w:rsid w:val="00432D15"/>
    <w:rsid w:val="00433895"/>
    <w:rsid w:val="00437EA1"/>
    <w:rsid w:val="004422D0"/>
    <w:rsid w:val="0044284A"/>
    <w:rsid w:val="00443FA6"/>
    <w:rsid w:val="004463FD"/>
    <w:rsid w:val="004478C3"/>
    <w:rsid w:val="0045283D"/>
    <w:rsid w:val="004552F8"/>
    <w:rsid w:val="00455DED"/>
    <w:rsid w:val="004621E0"/>
    <w:rsid w:val="004641F0"/>
    <w:rsid w:val="004657C8"/>
    <w:rsid w:val="004660E7"/>
    <w:rsid w:val="00466EAD"/>
    <w:rsid w:val="004720F8"/>
    <w:rsid w:val="00474CF2"/>
    <w:rsid w:val="0047697D"/>
    <w:rsid w:val="004811B2"/>
    <w:rsid w:val="00482F12"/>
    <w:rsid w:val="00485085"/>
    <w:rsid w:val="004853FA"/>
    <w:rsid w:val="00496521"/>
    <w:rsid w:val="00497917"/>
    <w:rsid w:val="004A09A9"/>
    <w:rsid w:val="004A0CC1"/>
    <w:rsid w:val="004A1D09"/>
    <w:rsid w:val="004A4F3A"/>
    <w:rsid w:val="004A5E44"/>
    <w:rsid w:val="004A6547"/>
    <w:rsid w:val="004A6DC5"/>
    <w:rsid w:val="004A777B"/>
    <w:rsid w:val="004B1BCD"/>
    <w:rsid w:val="004B2A86"/>
    <w:rsid w:val="004B3C4F"/>
    <w:rsid w:val="004C4DA6"/>
    <w:rsid w:val="004C5ECC"/>
    <w:rsid w:val="004C6C81"/>
    <w:rsid w:val="004D1A59"/>
    <w:rsid w:val="004D623B"/>
    <w:rsid w:val="004D6D4E"/>
    <w:rsid w:val="004E0FDD"/>
    <w:rsid w:val="004E16F4"/>
    <w:rsid w:val="004E2D9C"/>
    <w:rsid w:val="004E2FEF"/>
    <w:rsid w:val="004E3AE3"/>
    <w:rsid w:val="004F33DC"/>
    <w:rsid w:val="004F33EB"/>
    <w:rsid w:val="004F5C06"/>
    <w:rsid w:val="00501259"/>
    <w:rsid w:val="0050441D"/>
    <w:rsid w:val="00506DFB"/>
    <w:rsid w:val="00512684"/>
    <w:rsid w:val="005131A5"/>
    <w:rsid w:val="00516866"/>
    <w:rsid w:val="0052060F"/>
    <w:rsid w:val="00521F78"/>
    <w:rsid w:val="00523E59"/>
    <w:rsid w:val="00526C1B"/>
    <w:rsid w:val="00527C51"/>
    <w:rsid w:val="00530FAB"/>
    <w:rsid w:val="00533215"/>
    <w:rsid w:val="00533BBC"/>
    <w:rsid w:val="00535A02"/>
    <w:rsid w:val="005364E7"/>
    <w:rsid w:val="0053735B"/>
    <w:rsid w:val="00537AF6"/>
    <w:rsid w:val="00537B85"/>
    <w:rsid w:val="00544BE3"/>
    <w:rsid w:val="005457FF"/>
    <w:rsid w:val="00546AF0"/>
    <w:rsid w:val="00556A2C"/>
    <w:rsid w:val="0056113F"/>
    <w:rsid w:val="00562AC8"/>
    <w:rsid w:val="00571538"/>
    <w:rsid w:val="005741F3"/>
    <w:rsid w:val="005807AC"/>
    <w:rsid w:val="00584533"/>
    <w:rsid w:val="005846B1"/>
    <w:rsid w:val="005861C4"/>
    <w:rsid w:val="005914D8"/>
    <w:rsid w:val="005916FC"/>
    <w:rsid w:val="00591807"/>
    <w:rsid w:val="005923D9"/>
    <w:rsid w:val="005944EA"/>
    <w:rsid w:val="00594A33"/>
    <w:rsid w:val="005958FF"/>
    <w:rsid w:val="005A0515"/>
    <w:rsid w:val="005A61A3"/>
    <w:rsid w:val="005A6410"/>
    <w:rsid w:val="005B0464"/>
    <w:rsid w:val="005B37A9"/>
    <w:rsid w:val="005B5BC8"/>
    <w:rsid w:val="005B61BE"/>
    <w:rsid w:val="005B6C11"/>
    <w:rsid w:val="005B73D0"/>
    <w:rsid w:val="005C20C4"/>
    <w:rsid w:val="005C2313"/>
    <w:rsid w:val="005C4609"/>
    <w:rsid w:val="005C4F2A"/>
    <w:rsid w:val="005C7159"/>
    <w:rsid w:val="005D0CCD"/>
    <w:rsid w:val="005D17B3"/>
    <w:rsid w:val="005D452D"/>
    <w:rsid w:val="005D45EC"/>
    <w:rsid w:val="005D7F6A"/>
    <w:rsid w:val="005F1399"/>
    <w:rsid w:val="00604732"/>
    <w:rsid w:val="00605215"/>
    <w:rsid w:val="0060661B"/>
    <w:rsid w:val="0061007C"/>
    <w:rsid w:val="00610FE7"/>
    <w:rsid w:val="00611617"/>
    <w:rsid w:val="00612154"/>
    <w:rsid w:val="00615EF3"/>
    <w:rsid w:val="00622F5E"/>
    <w:rsid w:val="0062384B"/>
    <w:rsid w:val="00624925"/>
    <w:rsid w:val="00624F7C"/>
    <w:rsid w:val="0062587E"/>
    <w:rsid w:val="00627FDC"/>
    <w:rsid w:val="006328C0"/>
    <w:rsid w:val="00632EAB"/>
    <w:rsid w:val="006362D2"/>
    <w:rsid w:val="006363D8"/>
    <w:rsid w:val="00642ECD"/>
    <w:rsid w:val="00644675"/>
    <w:rsid w:val="006469CA"/>
    <w:rsid w:val="0064738A"/>
    <w:rsid w:val="00647E95"/>
    <w:rsid w:val="00650EDD"/>
    <w:rsid w:val="00651C66"/>
    <w:rsid w:val="00661410"/>
    <w:rsid w:val="0066245F"/>
    <w:rsid w:val="006633FE"/>
    <w:rsid w:val="006653F6"/>
    <w:rsid w:val="0066547D"/>
    <w:rsid w:val="00665761"/>
    <w:rsid w:val="0066739A"/>
    <w:rsid w:val="006724B6"/>
    <w:rsid w:val="006735A0"/>
    <w:rsid w:val="00673BC4"/>
    <w:rsid w:val="00675EAD"/>
    <w:rsid w:val="00682E4A"/>
    <w:rsid w:val="00684967"/>
    <w:rsid w:val="0068661B"/>
    <w:rsid w:val="006906A6"/>
    <w:rsid w:val="006948C1"/>
    <w:rsid w:val="0069613D"/>
    <w:rsid w:val="006966E1"/>
    <w:rsid w:val="0069788B"/>
    <w:rsid w:val="006A208E"/>
    <w:rsid w:val="006B12F4"/>
    <w:rsid w:val="006B29B9"/>
    <w:rsid w:val="006C71BA"/>
    <w:rsid w:val="006D016F"/>
    <w:rsid w:val="006D093A"/>
    <w:rsid w:val="006D12CB"/>
    <w:rsid w:val="006E086C"/>
    <w:rsid w:val="006E4AF9"/>
    <w:rsid w:val="006E55BF"/>
    <w:rsid w:val="006E5963"/>
    <w:rsid w:val="006F27BC"/>
    <w:rsid w:val="006F7C2D"/>
    <w:rsid w:val="00702CA0"/>
    <w:rsid w:val="00703EF0"/>
    <w:rsid w:val="007044AB"/>
    <w:rsid w:val="00704FFE"/>
    <w:rsid w:val="00706BB8"/>
    <w:rsid w:val="007078D0"/>
    <w:rsid w:val="00710C56"/>
    <w:rsid w:val="0071192F"/>
    <w:rsid w:val="0071429B"/>
    <w:rsid w:val="00714E82"/>
    <w:rsid w:val="00716D74"/>
    <w:rsid w:val="0072189D"/>
    <w:rsid w:val="007228A7"/>
    <w:rsid w:val="007263B8"/>
    <w:rsid w:val="0072705E"/>
    <w:rsid w:val="00727E3E"/>
    <w:rsid w:val="00732FDF"/>
    <w:rsid w:val="007339A5"/>
    <w:rsid w:val="0073601B"/>
    <w:rsid w:val="00736335"/>
    <w:rsid w:val="00740ADF"/>
    <w:rsid w:val="00743B28"/>
    <w:rsid w:val="00746624"/>
    <w:rsid w:val="00751A50"/>
    <w:rsid w:val="00753CC8"/>
    <w:rsid w:val="007573BF"/>
    <w:rsid w:val="00764456"/>
    <w:rsid w:val="007674DA"/>
    <w:rsid w:val="007707B3"/>
    <w:rsid w:val="00771728"/>
    <w:rsid w:val="00771F91"/>
    <w:rsid w:val="00773F82"/>
    <w:rsid w:val="007759D9"/>
    <w:rsid w:val="00780111"/>
    <w:rsid w:val="00781D79"/>
    <w:rsid w:val="00781F8B"/>
    <w:rsid w:val="007839AE"/>
    <w:rsid w:val="00784768"/>
    <w:rsid w:val="007862DF"/>
    <w:rsid w:val="00793149"/>
    <w:rsid w:val="00796BFC"/>
    <w:rsid w:val="007A0F56"/>
    <w:rsid w:val="007A12DC"/>
    <w:rsid w:val="007A28F6"/>
    <w:rsid w:val="007A664E"/>
    <w:rsid w:val="007A6759"/>
    <w:rsid w:val="007A7EAD"/>
    <w:rsid w:val="007C0B31"/>
    <w:rsid w:val="007C26A9"/>
    <w:rsid w:val="007C305F"/>
    <w:rsid w:val="007C6E81"/>
    <w:rsid w:val="007C7E57"/>
    <w:rsid w:val="007E0C89"/>
    <w:rsid w:val="007E2958"/>
    <w:rsid w:val="007E7F2B"/>
    <w:rsid w:val="007F30D1"/>
    <w:rsid w:val="007F4AD0"/>
    <w:rsid w:val="00802D15"/>
    <w:rsid w:val="00807518"/>
    <w:rsid w:val="00807C52"/>
    <w:rsid w:val="008111ED"/>
    <w:rsid w:val="00811475"/>
    <w:rsid w:val="00815D91"/>
    <w:rsid w:val="00817BAD"/>
    <w:rsid w:val="00825118"/>
    <w:rsid w:val="0082558E"/>
    <w:rsid w:val="00826A14"/>
    <w:rsid w:val="00831634"/>
    <w:rsid w:val="00832ABD"/>
    <w:rsid w:val="00836D1D"/>
    <w:rsid w:val="008375C9"/>
    <w:rsid w:val="008409DC"/>
    <w:rsid w:val="00840BBB"/>
    <w:rsid w:val="008506C4"/>
    <w:rsid w:val="00851EEE"/>
    <w:rsid w:val="008531D1"/>
    <w:rsid w:val="00862FE2"/>
    <w:rsid w:val="00862FE3"/>
    <w:rsid w:val="008645AA"/>
    <w:rsid w:val="00864833"/>
    <w:rsid w:val="00867ACF"/>
    <w:rsid w:val="008706B6"/>
    <w:rsid w:val="00872353"/>
    <w:rsid w:val="00872D8B"/>
    <w:rsid w:val="008759B2"/>
    <w:rsid w:val="0087723E"/>
    <w:rsid w:val="00881A1C"/>
    <w:rsid w:val="00881ECD"/>
    <w:rsid w:val="00884C8D"/>
    <w:rsid w:val="00886D04"/>
    <w:rsid w:val="00892C04"/>
    <w:rsid w:val="008A14FB"/>
    <w:rsid w:val="008A2D19"/>
    <w:rsid w:val="008A3101"/>
    <w:rsid w:val="008A424F"/>
    <w:rsid w:val="008A5282"/>
    <w:rsid w:val="008B0E2F"/>
    <w:rsid w:val="008B15AA"/>
    <w:rsid w:val="008B3B74"/>
    <w:rsid w:val="008B66A1"/>
    <w:rsid w:val="008C0C40"/>
    <w:rsid w:val="008C3EE5"/>
    <w:rsid w:val="008C66A5"/>
    <w:rsid w:val="008C7839"/>
    <w:rsid w:val="008C7C0A"/>
    <w:rsid w:val="008C7F78"/>
    <w:rsid w:val="008D23BE"/>
    <w:rsid w:val="008D2487"/>
    <w:rsid w:val="008D2690"/>
    <w:rsid w:val="008D29BF"/>
    <w:rsid w:val="008D2E05"/>
    <w:rsid w:val="008D2FDD"/>
    <w:rsid w:val="008E0F39"/>
    <w:rsid w:val="008E2E0C"/>
    <w:rsid w:val="008F1A87"/>
    <w:rsid w:val="008F584C"/>
    <w:rsid w:val="008F7AE8"/>
    <w:rsid w:val="00900809"/>
    <w:rsid w:val="00901772"/>
    <w:rsid w:val="00901BF6"/>
    <w:rsid w:val="00901F62"/>
    <w:rsid w:val="00906580"/>
    <w:rsid w:val="009075D0"/>
    <w:rsid w:val="00914E80"/>
    <w:rsid w:val="009157A5"/>
    <w:rsid w:val="00915E15"/>
    <w:rsid w:val="00921B3A"/>
    <w:rsid w:val="00926784"/>
    <w:rsid w:val="00927A8C"/>
    <w:rsid w:val="0093709B"/>
    <w:rsid w:val="009429F8"/>
    <w:rsid w:val="00943747"/>
    <w:rsid w:val="00943C82"/>
    <w:rsid w:val="00955F37"/>
    <w:rsid w:val="00962194"/>
    <w:rsid w:val="0096367E"/>
    <w:rsid w:val="00965728"/>
    <w:rsid w:val="00965E86"/>
    <w:rsid w:val="00977F85"/>
    <w:rsid w:val="00981C64"/>
    <w:rsid w:val="0098278F"/>
    <w:rsid w:val="00984AF4"/>
    <w:rsid w:val="00984DEF"/>
    <w:rsid w:val="0098607A"/>
    <w:rsid w:val="00991EA0"/>
    <w:rsid w:val="00994A2C"/>
    <w:rsid w:val="00996DFD"/>
    <w:rsid w:val="00997BF9"/>
    <w:rsid w:val="009A2B93"/>
    <w:rsid w:val="009A3F42"/>
    <w:rsid w:val="009A5D65"/>
    <w:rsid w:val="009A72B4"/>
    <w:rsid w:val="009A771B"/>
    <w:rsid w:val="009B41CD"/>
    <w:rsid w:val="009B4990"/>
    <w:rsid w:val="009B67D1"/>
    <w:rsid w:val="009C12C5"/>
    <w:rsid w:val="009C338E"/>
    <w:rsid w:val="009C6769"/>
    <w:rsid w:val="009C67C7"/>
    <w:rsid w:val="009D061D"/>
    <w:rsid w:val="009D1E19"/>
    <w:rsid w:val="009D5F5F"/>
    <w:rsid w:val="009D6BA1"/>
    <w:rsid w:val="009E0D67"/>
    <w:rsid w:val="009E1EE2"/>
    <w:rsid w:val="009E26A2"/>
    <w:rsid w:val="009E6921"/>
    <w:rsid w:val="009F1C91"/>
    <w:rsid w:val="009F3EB6"/>
    <w:rsid w:val="009F4800"/>
    <w:rsid w:val="009F4DAF"/>
    <w:rsid w:val="00A012C4"/>
    <w:rsid w:val="00A03908"/>
    <w:rsid w:val="00A05535"/>
    <w:rsid w:val="00A0592A"/>
    <w:rsid w:val="00A101C3"/>
    <w:rsid w:val="00A1542A"/>
    <w:rsid w:val="00A16CA0"/>
    <w:rsid w:val="00A23898"/>
    <w:rsid w:val="00A24D89"/>
    <w:rsid w:val="00A26A5D"/>
    <w:rsid w:val="00A26D58"/>
    <w:rsid w:val="00A2741B"/>
    <w:rsid w:val="00A3108C"/>
    <w:rsid w:val="00A3251A"/>
    <w:rsid w:val="00A3464D"/>
    <w:rsid w:val="00A34B4E"/>
    <w:rsid w:val="00A37853"/>
    <w:rsid w:val="00A40898"/>
    <w:rsid w:val="00A5070B"/>
    <w:rsid w:val="00A55549"/>
    <w:rsid w:val="00A64CC3"/>
    <w:rsid w:val="00A64D2B"/>
    <w:rsid w:val="00A67517"/>
    <w:rsid w:val="00A6768D"/>
    <w:rsid w:val="00A72BEE"/>
    <w:rsid w:val="00A75716"/>
    <w:rsid w:val="00A76700"/>
    <w:rsid w:val="00A81C39"/>
    <w:rsid w:val="00A8223C"/>
    <w:rsid w:val="00A8384C"/>
    <w:rsid w:val="00A84EEF"/>
    <w:rsid w:val="00A85745"/>
    <w:rsid w:val="00A85C48"/>
    <w:rsid w:val="00A876EC"/>
    <w:rsid w:val="00A953F5"/>
    <w:rsid w:val="00A96A09"/>
    <w:rsid w:val="00AA1FD0"/>
    <w:rsid w:val="00AA352A"/>
    <w:rsid w:val="00AA64F9"/>
    <w:rsid w:val="00AB1939"/>
    <w:rsid w:val="00AB6883"/>
    <w:rsid w:val="00AB757F"/>
    <w:rsid w:val="00AB7639"/>
    <w:rsid w:val="00AC3079"/>
    <w:rsid w:val="00AC3750"/>
    <w:rsid w:val="00AD0830"/>
    <w:rsid w:val="00AD224C"/>
    <w:rsid w:val="00AE2A82"/>
    <w:rsid w:val="00AE345F"/>
    <w:rsid w:val="00AE3540"/>
    <w:rsid w:val="00AE4342"/>
    <w:rsid w:val="00AE52CD"/>
    <w:rsid w:val="00AE5FB0"/>
    <w:rsid w:val="00AF211A"/>
    <w:rsid w:val="00AF3141"/>
    <w:rsid w:val="00AF3DBB"/>
    <w:rsid w:val="00AF6348"/>
    <w:rsid w:val="00B0617F"/>
    <w:rsid w:val="00B11292"/>
    <w:rsid w:val="00B16DFA"/>
    <w:rsid w:val="00B20FFB"/>
    <w:rsid w:val="00B23137"/>
    <w:rsid w:val="00B2379B"/>
    <w:rsid w:val="00B23AC5"/>
    <w:rsid w:val="00B23E81"/>
    <w:rsid w:val="00B24E64"/>
    <w:rsid w:val="00B306B1"/>
    <w:rsid w:val="00B31ACE"/>
    <w:rsid w:val="00B32132"/>
    <w:rsid w:val="00B32479"/>
    <w:rsid w:val="00B3389E"/>
    <w:rsid w:val="00B37176"/>
    <w:rsid w:val="00B53688"/>
    <w:rsid w:val="00B53A36"/>
    <w:rsid w:val="00B5451C"/>
    <w:rsid w:val="00B54978"/>
    <w:rsid w:val="00B62915"/>
    <w:rsid w:val="00B67769"/>
    <w:rsid w:val="00B67F5D"/>
    <w:rsid w:val="00B7427B"/>
    <w:rsid w:val="00B76580"/>
    <w:rsid w:val="00B81192"/>
    <w:rsid w:val="00B87CD3"/>
    <w:rsid w:val="00B92B7F"/>
    <w:rsid w:val="00B94982"/>
    <w:rsid w:val="00B951E1"/>
    <w:rsid w:val="00BA578A"/>
    <w:rsid w:val="00BA6B75"/>
    <w:rsid w:val="00BA77F6"/>
    <w:rsid w:val="00BB22D8"/>
    <w:rsid w:val="00BB249A"/>
    <w:rsid w:val="00BB6567"/>
    <w:rsid w:val="00BB7412"/>
    <w:rsid w:val="00BC0D6A"/>
    <w:rsid w:val="00BC52CE"/>
    <w:rsid w:val="00BC5656"/>
    <w:rsid w:val="00BC6A43"/>
    <w:rsid w:val="00BC7357"/>
    <w:rsid w:val="00BC7BD3"/>
    <w:rsid w:val="00BD0809"/>
    <w:rsid w:val="00BD366A"/>
    <w:rsid w:val="00BD37C1"/>
    <w:rsid w:val="00BD49EE"/>
    <w:rsid w:val="00BE6A3C"/>
    <w:rsid w:val="00BF16BE"/>
    <w:rsid w:val="00BF2D04"/>
    <w:rsid w:val="00BF61B0"/>
    <w:rsid w:val="00C022A1"/>
    <w:rsid w:val="00C03614"/>
    <w:rsid w:val="00C048FC"/>
    <w:rsid w:val="00C04C53"/>
    <w:rsid w:val="00C05337"/>
    <w:rsid w:val="00C053B6"/>
    <w:rsid w:val="00C14B5D"/>
    <w:rsid w:val="00C170EC"/>
    <w:rsid w:val="00C2010A"/>
    <w:rsid w:val="00C21569"/>
    <w:rsid w:val="00C30153"/>
    <w:rsid w:val="00C31336"/>
    <w:rsid w:val="00C31AA0"/>
    <w:rsid w:val="00C32CF3"/>
    <w:rsid w:val="00C34DF9"/>
    <w:rsid w:val="00C3575B"/>
    <w:rsid w:val="00C41C27"/>
    <w:rsid w:val="00C429A3"/>
    <w:rsid w:val="00C4359D"/>
    <w:rsid w:val="00C46429"/>
    <w:rsid w:val="00C46C83"/>
    <w:rsid w:val="00C514B8"/>
    <w:rsid w:val="00C51CA7"/>
    <w:rsid w:val="00C53786"/>
    <w:rsid w:val="00C56661"/>
    <w:rsid w:val="00C575EE"/>
    <w:rsid w:val="00C6112C"/>
    <w:rsid w:val="00C61D7D"/>
    <w:rsid w:val="00C674A3"/>
    <w:rsid w:val="00C705E0"/>
    <w:rsid w:val="00C71E8B"/>
    <w:rsid w:val="00C72B63"/>
    <w:rsid w:val="00C73992"/>
    <w:rsid w:val="00C74BF8"/>
    <w:rsid w:val="00C75D1F"/>
    <w:rsid w:val="00C7734F"/>
    <w:rsid w:val="00C77569"/>
    <w:rsid w:val="00C840D6"/>
    <w:rsid w:val="00C85DE2"/>
    <w:rsid w:val="00C93EB2"/>
    <w:rsid w:val="00C94752"/>
    <w:rsid w:val="00CA02B0"/>
    <w:rsid w:val="00CA04DA"/>
    <w:rsid w:val="00CA151E"/>
    <w:rsid w:val="00CA4F48"/>
    <w:rsid w:val="00CB008A"/>
    <w:rsid w:val="00CB01B2"/>
    <w:rsid w:val="00CB2B56"/>
    <w:rsid w:val="00CB4081"/>
    <w:rsid w:val="00CB4C9F"/>
    <w:rsid w:val="00CB5BB6"/>
    <w:rsid w:val="00CC143F"/>
    <w:rsid w:val="00CC181D"/>
    <w:rsid w:val="00CC3880"/>
    <w:rsid w:val="00CC403F"/>
    <w:rsid w:val="00CC4151"/>
    <w:rsid w:val="00CC5E8A"/>
    <w:rsid w:val="00CC7DB9"/>
    <w:rsid w:val="00CD1AC0"/>
    <w:rsid w:val="00CD1EDB"/>
    <w:rsid w:val="00CD486F"/>
    <w:rsid w:val="00CD5CAF"/>
    <w:rsid w:val="00CD604E"/>
    <w:rsid w:val="00CD73D0"/>
    <w:rsid w:val="00CE18A9"/>
    <w:rsid w:val="00CE1D41"/>
    <w:rsid w:val="00CE3260"/>
    <w:rsid w:val="00CF453C"/>
    <w:rsid w:val="00CF68C1"/>
    <w:rsid w:val="00CF7D09"/>
    <w:rsid w:val="00CF7F28"/>
    <w:rsid w:val="00D01B40"/>
    <w:rsid w:val="00D0224F"/>
    <w:rsid w:val="00D03432"/>
    <w:rsid w:val="00D05147"/>
    <w:rsid w:val="00D06B7B"/>
    <w:rsid w:val="00D12555"/>
    <w:rsid w:val="00D143AE"/>
    <w:rsid w:val="00D16698"/>
    <w:rsid w:val="00D200F4"/>
    <w:rsid w:val="00D2213B"/>
    <w:rsid w:val="00D2234D"/>
    <w:rsid w:val="00D2692C"/>
    <w:rsid w:val="00D27C6F"/>
    <w:rsid w:val="00D31D9F"/>
    <w:rsid w:val="00D31DBA"/>
    <w:rsid w:val="00D32E30"/>
    <w:rsid w:val="00D359E3"/>
    <w:rsid w:val="00D35C9B"/>
    <w:rsid w:val="00D37F7F"/>
    <w:rsid w:val="00D50121"/>
    <w:rsid w:val="00D51582"/>
    <w:rsid w:val="00D525BC"/>
    <w:rsid w:val="00D60E87"/>
    <w:rsid w:val="00D641E3"/>
    <w:rsid w:val="00D660E0"/>
    <w:rsid w:val="00D670D0"/>
    <w:rsid w:val="00D675F2"/>
    <w:rsid w:val="00D72135"/>
    <w:rsid w:val="00D72562"/>
    <w:rsid w:val="00D7282E"/>
    <w:rsid w:val="00D728E1"/>
    <w:rsid w:val="00D73E0E"/>
    <w:rsid w:val="00D76457"/>
    <w:rsid w:val="00D778B0"/>
    <w:rsid w:val="00D80FE0"/>
    <w:rsid w:val="00D84875"/>
    <w:rsid w:val="00D871DC"/>
    <w:rsid w:val="00D9391E"/>
    <w:rsid w:val="00DA14C8"/>
    <w:rsid w:val="00DA290D"/>
    <w:rsid w:val="00DA4CBF"/>
    <w:rsid w:val="00DA522D"/>
    <w:rsid w:val="00DB1286"/>
    <w:rsid w:val="00DC05C1"/>
    <w:rsid w:val="00DC0AFE"/>
    <w:rsid w:val="00DC213D"/>
    <w:rsid w:val="00DD2920"/>
    <w:rsid w:val="00DD50C1"/>
    <w:rsid w:val="00DD6046"/>
    <w:rsid w:val="00DD686D"/>
    <w:rsid w:val="00DD76E9"/>
    <w:rsid w:val="00DD7DD6"/>
    <w:rsid w:val="00DE17BF"/>
    <w:rsid w:val="00DE2CB4"/>
    <w:rsid w:val="00DE5051"/>
    <w:rsid w:val="00DE5C1D"/>
    <w:rsid w:val="00DF1B03"/>
    <w:rsid w:val="00DF2910"/>
    <w:rsid w:val="00DF4DF2"/>
    <w:rsid w:val="00E00DB0"/>
    <w:rsid w:val="00E114DC"/>
    <w:rsid w:val="00E11CA9"/>
    <w:rsid w:val="00E20679"/>
    <w:rsid w:val="00E22730"/>
    <w:rsid w:val="00E2516D"/>
    <w:rsid w:val="00E25C06"/>
    <w:rsid w:val="00E27B65"/>
    <w:rsid w:val="00E320FD"/>
    <w:rsid w:val="00E32D7C"/>
    <w:rsid w:val="00E35A16"/>
    <w:rsid w:val="00E41030"/>
    <w:rsid w:val="00E41392"/>
    <w:rsid w:val="00E44A2C"/>
    <w:rsid w:val="00E604AE"/>
    <w:rsid w:val="00E61565"/>
    <w:rsid w:val="00E62347"/>
    <w:rsid w:val="00E64332"/>
    <w:rsid w:val="00E653ED"/>
    <w:rsid w:val="00E6687B"/>
    <w:rsid w:val="00E66972"/>
    <w:rsid w:val="00E70A2A"/>
    <w:rsid w:val="00E70C5A"/>
    <w:rsid w:val="00E76A4E"/>
    <w:rsid w:val="00E83168"/>
    <w:rsid w:val="00E83A29"/>
    <w:rsid w:val="00E86E5D"/>
    <w:rsid w:val="00E908D4"/>
    <w:rsid w:val="00E90A2D"/>
    <w:rsid w:val="00E940D8"/>
    <w:rsid w:val="00E94EC6"/>
    <w:rsid w:val="00EA3B96"/>
    <w:rsid w:val="00EA61A0"/>
    <w:rsid w:val="00EA634A"/>
    <w:rsid w:val="00EA7F9C"/>
    <w:rsid w:val="00EB0341"/>
    <w:rsid w:val="00EB2652"/>
    <w:rsid w:val="00EB3725"/>
    <w:rsid w:val="00EB4F8B"/>
    <w:rsid w:val="00EB66A5"/>
    <w:rsid w:val="00EB79E3"/>
    <w:rsid w:val="00EC1579"/>
    <w:rsid w:val="00EC33B2"/>
    <w:rsid w:val="00EC482A"/>
    <w:rsid w:val="00EC7D62"/>
    <w:rsid w:val="00EC7DEA"/>
    <w:rsid w:val="00ED17A0"/>
    <w:rsid w:val="00ED217E"/>
    <w:rsid w:val="00ED68B5"/>
    <w:rsid w:val="00EE24EB"/>
    <w:rsid w:val="00EF03BF"/>
    <w:rsid w:val="00EF16B9"/>
    <w:rsid w:val="00EF1846"/>
    <w:rsid w:val="00EF381A"/>
    <w:rsid w:val="00EF7C78"/>
    <w:rsid w:val="00F002E5"/>
    <w:rsid w:val="00F00CB1"/>
    <w:rsid w:val="00F017AB"/>
    <w:rsid w:val="00F02A99"/>
    <w:rsid w:val="00F03D8F"/>
    <w:rsid w:val="00F10070"/>
    <w:rsid w:val="00F12CA8"/>
    <w:rsid w:val="00F16623"/>
    <w:rsid w:val="00F30403"/>
    <w:rsid w:val="00F309F6"/>
    <w:rsid w:val="00F32212"/>
    <w:rsid w:val="00F32D98"/>
    <w:rsid w:val="00F352D1"/>
    <w:rsid w:val="00F3630A"/>
    <w:rsid w:val="00F41B3E"/>
    <w:rsid w:val="00F42C5D"/>
    <w:rsid w:val="00F43058"/>
    <w:rsid w:val="00F45849"/>
    <w:rsid w:val="00F45D3F"/>
    <w:rsid w:val="00F51393"/>
    <w:rsid w:val="00F605FC"/>
    <w:rsid w:val="00F665AF"/>
    <w:rsid w:val="00F6785D"/>
    <w:rsid w:val="00F70588"/>
    <w:rsid w:val="00F715F4"/>
    <w:rsid w:val="00F7202A"/>
    <w:rsid w:val="00F733B1"/>
    <w:rsid w:val="00F73D4C"/>
    <w:rsid w:val="00F82BF4"/>
    <w:rsid w:val="00F84489"/>
    <w:rsid w:val="00F861D2"/>
    <w:rsid w:val="00F90E08"/>
    <w:rsid w:val="00F91C6F"/>
    <w:rsid w:val="00F92041"/>
    <w:rsid w:val="00F9628A"/>
    <w:rsid w:val="00F9782D"/>
    <w:rsid w:val="00FA01D9"/>
    <w:rsid w:val="00FA01E8"/>
    <w:rsid w:val="00FA1FD6"/>
    <w:rsid w:val="00FA20A9"/>
    <w:rsid w:val="00FA622F"/>
    <w:rsid w:val="00FA62D4"/>
    <w:rsid w:val="00FB331D"/>
    <w:rsid w:val="00FB735F"/>
    <w:rsid w:val="00FC0608"/>
    <w:rsid w:val="00FC2F05"/>
    <w:rsid w:val="00FC5780"/>
    <w:rsid w:val="00FD1340"/>
    <w:rsid w:val="00FD30D5"/>
    <w:rsid w:val="00FD3323"/>
    <w:rsid w:val="00FD7265"/>
    <w:rsid w:val="00FD7F5F"/>
    <w:rsid w:val="00FE245D"/>
    <w:rsid w:val="00FE2ECE"/>
    <w:rsid w:val="00FE426E"/>
    <w:rsid w:val="00FE55B6"/>
    <w:rsid w:val="00FE72EA"/>
    <w:rsid w:val="00FE7EC0"/>
    <w:rsid w:val="00FF1101"/>
    <w:rsid w:val="00FF4849"/>
    <w:rsid w:val="00FF64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CA4D92"/>
  <w15:chartTrackingRefBased/>
  <w15:docId w15:val="{8ECE05CA-2629-485C-AB4C-B4395935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HTML Keyboard" w:semiHidden="1" w:unhideWhenUsed="1"/>
    <w:lsdException w:name="HTML Preformatted"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6A5"/>
    <w:rPr>
      <w:rFonts w:ascii="Open Sans" w:hAnsi="Open Sans"/>
    </w:rPr>
  </w:style>
  <w:style w:type="paragraph" w:styleId="Heading1">
    <w:name w:val="heading 1"/>
    <w:basedOn w:val="Normal"/>
    <w:next w:val="Normal"/>
    <w:link w:val="Heading1Char"/>
    <w:uiPriority w:val="9"/>
    <w:qFormat/>
    <w:rsid w:val="00A76700"/>
    <w:pPr>
      <w:keepNext/>
      <w:keepLines/>
      <w:spacing w:before="240" w:after="0"/>
      <w:outlineLvl w:val="0"/>
    </w:pPr>
    <w:rPr>
      <w:rFonts w:ascii="Open Sans SemiBold" w:eastAsiaTheme="majorEastAsia" w:hAnsi="Open Sans SemiBold" w:cstheme="majorBidi"/>
      <w:color w:val="262626" w:themeColor="text1" w:themeTint="D9"/>
      <w:sz w:val="32"/>
      <w:szCs w:val="32"/>
    </w:rPr>
  </w:style>
  <w:style w:type="paragraph" w:styleId="Heading2">
    <w:name w:val="heading 2"/>
    <w:basedOn w:val="Normal"/>
    <w:next w:val="Normal"/>
    <w:link w:val="Heading2Char"/>
    <w:uiPriority w:val="9"/>
    <w:semiHidden/>
    <w:unhideWhenUsed/>
    <w:qFormat/>
    <w:rsid w:val="000361CA"/>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0361CA"/>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0361CA"/>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0361CA"/>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0361CA"/>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0361C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361CA"/>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0361C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700"/>
    <w:rPr>
      <w:rFonts w:ascii="Open Sans SemiBold" w:eastAsiaTheme="majorEastAsia" w:hAnsi="Open Sans SemiBold" w:cstheme="majorBidi"/>
      <w:color w:val="262626" w:themeColor="text1" w:themeTint="D9"/>
      <w:sz w:val="32"/>
      <w:szCs w:val="32"/>
    </w:rPr>
  </w:style>
  <w:style w:type="character" w:customStyle="1" w:styleId="Heading2Char">
    <w:name w:val="Heading 2 Char"/>
    <w:basedOn w:val="DefaultParagraphFont"/>
    <w:link w:val="Heading2"/>
    <w:uiPriority w:val="9"/>
    <w:semiHidden/>
    <w:rsid w:val="000361CA"/>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0361CA"/>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0361CA"/>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0361CA"/>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0361CA"/>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0361C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361CA"/>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0361CA"/>
    <w:rPr>
      <w:rFonts w:asciiTheme="majorHAnsi" w:eastAsiaTheme="majorEastAsia" w:hAnsiTheme="majorHAnsi" w:cstheme="majorBidi"/>
      <w:i/>
      <w:iCs/>
      <w:color w:val="262626" w:themeColor="text1" w:themeTint="D9"/>
      <w:sz w:val="21"/>
      <w:szCs w:val="21"/>
    </w:rPr>
  </w:style>
  <w:style w:type="character" w:styleId="Hyperlink">
    <w:name w:val="Hyperlink"/>
    <w:uiPriority w:val="99"/>
    <w:rsid w:val="00B94982"/>
    <w:rPr>
      <w:color w:val="0000FF"/>
      <w:u w:val="single"/>
    </w:rPr>
  </w:style>
  <w:style w:type="character" w:styleId="PlaceholderText">
    <w:name w:val="Placeholder Text"/>
    <w:basedOn w:val="DefaultParagraphFont"/>
    <w:uiPriority w:val="99"/>
    <w:semiHidden/>
    <w:rsid w:val="002F4EB7"/>
    <w:rPr>
      <w:color w:val="808080"/>
    </w:rPr>
  </w:style>
  <w:style w:type="paragraph" w:styleId="Title">
    <w:name w:val="Title"/>
    <w:basedOn w:val="Normal"/>
    <w:next w:val="Normal"/>
    <w:link w:val="TitleChar"/>
    <w:uiPriority w:val="10"/>
    <w:qFormat/>
    <w:rsid w:val="00A76700"/>
    <w:pPr>
      <w:spacing w:after="0" w:line="240" w:lineRule="auto"/>
      <w:contextualSpacing/>
    </w:pPr>
    <w:rPr>
      <w:rFonts w:ascii="Open Sans SemiBold" w:eastAsiaTheme="majorEastAsia" w:hAnsi="Open Sans SemiBold" w:cstheme="majorBidi"/>
      <w:spacing w:val="-10"/>
      <w:sz w:val="56"/>
      <w:szCs w:val="56"/>
    </w:rPr>
  </w:style>
  <w:style w:type="character" w:customStyle="1" w:styleId="TitleChar">
    <w:name w:val="Title Char"/>
    <w:basedOn w:val="DefaultParagraphFont"/>
    <w:link w:val="Title"/>
    <w:uiPriority w:val="10"/>
    <w:rsid w:val="00A76700"/>
    <w:rPr>
      <w:rFonts w:ascii="Open Sans SemiBold" w:eastAsiaTheme="majorEastAsia" w:hAnsi="Open Sans SemiBold" w:cstheme="majorBidi"/>
      <w:spacing w:val="-10"/>
      <w:sz w:val="56"/>
      <w:szCs w:val="56"/>
    </w:rPr>
  </w:style>
  <w:style w:type="paragraph" w:styleId="Caption">
    <w:name w:val="caption"/>
    <w:basedOn w:val="Normal"/>
    <w:next w:val="Normal"/>
    <w:uiPriority w:val="35"/>
    <w:unhideWhenUsed/>
    <w:qFormat/>
    <w:rsid w:val="000361CA"/>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361C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361CA"/>
    <w:rPr>
      <w:color w:val="5A5A5A" w:themeColor="text1" w:themeTint="A5"/>
      <w:spacing w:val="15"/>
    </w:rPr>
  </w:style>
  <w:style w:type="character" w:styleId="Strong">
    <w:name w:val="Strong"/>
    <w:basedOn w:val="DefaultParagraphFont"/>
    <w:uiPriority w:val="22"/>
    <w:qFormat/>
    <w:rsid w:val="000361CA"/>
    <w:rPr>
      <w:b/>
      <w:bCs/>
      <w:color w:val="auto"/>
    </w:rPr>
  </w:style>
  <w:style w:type="character" w:styleId="Emphasis">
    <w:name w:val="Emphasis"/>
    <w:basedOn w:val="DefaultParagraphFont"/>
    <w:uiPriority w:val="20"/>
    <w:qFormat/>
    <w:rsid w:val="000361CA"/>
    <w:rPr>
      <w:i/>
      <w:iCs/>
      <w:color w:val="auto"/>
    </w:rPr>
  </w:style>
  <w:style w:type="paragraph" w:styleId="NoSpacing">
    <w:name w:val="No Spacing"/>
    <w:uiPriority w:val="1"/>
    <w:qFormat/>
    <w:rsid w:val="000361CA"/>
    <w:pPr>
      <w:spacing w:after="0" w:line="240" w:lineRule="auto"/>
    </w:pPr>
  </w:style>
  <w:style w:type="paragraph" w:styleId="Quote">
    <w:name w:val="Quote"/>
    <w:basedOn w:val="Normal"/>
    <w:next w:val="Normal"/>
    <w:link w:val="QuoteChar"/>
    <w:uiPriority w:val="29"/>
    <w:qFormat/>
    <w:rsid w:val="000361C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0361CA"/>
    <w:rPr>
      <w:i/>
      <w:iCs/>
      <w:color w:val="404040" w:themeColor="text1" w:themeTint="BF"/>
    </w:rPr>
  </w:style>
  <w:style w:type="paragraph" w:styleId="IntenseQuote">
    <w:name w:val="Intense Quote"/>
    <w:basedOn w:val="Normal"/>
    <w:next w:val="Normal"/>
    <w:link w:val="IntenseQuoteChar"/>
    <w:uiPriority w:val="30"/>
    <w:qFormat/>
    <w:rsid w:val="000361C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0361CA"/>
    <w:rPr>
      <w:i/>
      <w:iCs/>
      <w:color w:val="404040" w:themeColor="text1" w:themeTint="BF"/>
    </w:rPr>
  </w:style>
  <w:style w:type="character" w:styleId="SubtleEmphasis">
    <w:name w:val="Subtle Emphasis"/>
    <w:basedOn w:val="DefaultParagraphFont"/>
    <w:uiPriority w:val="19"/>
    <w:qFormat/>
    <w:rsid w:val="000361CA"/>
    <w:rPr>
      <w:i/>
      <w:iCs/>
      <w:color w:val="404040" w:themeColor="text1" w:themeTint="BF"/>
    </w:rPr>
  </w:style>
  <w:style w:type="character" w:styleId="IntenseEmphasis">
    <w:name w:val="Intense Emphasis"/>
    <w:basedOn w:val="DefaultParagraphFont"/>
    <w:uiPriority w:val="21"/>
    <w:qFormat/>
    <w:rsid w:val="000361CA"/>
    <w:rPr>
      <w:b/>
      <w:bCs/>
      <w:i/>
      <w:iCs/>
      <w:color w:val="auto"/>
    </w:rPr>
  </w:style>
  <w:style w:type="character" w:styleId="SubtleReference">
    <w:name w:val="Subtle Reference"/>
    <w:basedOn w:val="DefaultParagraphFont"/>
    <w:uiPriority w:val="31"/>
    <w:qFormat/>
    <w:rsid w:val="000361CA"/>
    <w:rPr>
      <w:smallCaps/>
      <w:color w:val="404040" w:themeColor="text1" w:themeTint="BF"/>
    </w:rPr>
  </w:style>
  <w:style w:type="character" w:styleId="IntenseReference">
    <w:name w:val="Intense Reference"/>
    <w:basedOn w:val="DefaultParagraphFont"/>
    <w:uiPriority w:val="32"/>
    <w:qFormat/>
    <w:rsid w:val="000361CA"/>
    <w:rPr>
      <w:b/>
      <w:bCs/>
      <w:smallCaps/>
      <w:color w:val="404040" w:themeColor="text1" w:themeTint="BF"/>
      <w:spacing w:val="5"/>
    </w:rPr>
  </w:style>
  <w:style w:type="character" w:styleId="BookTitle">
    <w:name w:val="Book Title"/>
    <w:basedOn w:val="DefaultParagraphFont"/>
    <w:uiPriority w:val="33"/>
    <w:qFormat/>
    <w:rsid w:val="000361CA"/>
    <w:rPr>
      <w:b/>
      <w:bCs/>
      <w:i/>
      <w:iCs/>
      <w:spacing w:val="5"/>
    </w:rPr>
  </w:style>
  <w:style w:type="paragraph" w:styleId="TOCHeading">
    <w:name w:val="TOC Heading"/>
    <w:basedOn w:val="Heading1"/>
    <w:next w:val="Normal"/>
    <w:uiPriority w:val="39"/>
    <w:semiHidden/>
    <w:unhideWhenUsed/>
    <w:qFormat/>
    <w:rsid w:val="000361CA"/>
    <w:pPr>
      <w:outlineLvl w:val="9"/>
    </w:pPr>
  </w:style>
  <w:style w:type="paragraph" w:styleId="ListParagraph">
    <w:name w:val="List Paragraph"/>
    <w:basedOn w:val="Normal"/>
    <w:uiPriority w:val="34"/>
    <w:qFormat/>
    <w:rsid w:val="00E90A2D"/>
    <w:pPr>
      <w:ind w:left="720"/>
      <w:contextualSpacing/>
    </w:pPr>
  </w:style>
  <w:style w:type="paragraph" w:styleId="BalloonText">
    <w:name w:val="Balloon Text"/>
    <w:basedOn w:val="Normal"/>
    <w:link w:val="BalloonTextChar"/>
    <w:uiPriority w:val="99"/>
    <w:rsid w:val="00EB37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EB3725"/>
    <w:rPr>
      <w:rFonts w:ascii="Segoe UI" w:hAnsi="Segoe UI" w:cs="Segoe UI"/>
      <w:sz w:val="18"/>
      <w:szCs w:val="18"/>
    </w:rPr>
  </w:style>
  <w:style w:type="character" w:styleId="CommentReference">
    <w:name w:val="annotation reference"/>
    <w:basedOn w:val="DefaultParagraphFont"/>
    <w:uiPriority w:val="99"/>
    <w:rsid w:val="003E05D5"/>
    <w:rPr>
      <w:sz w:val="16"/>
      <w:szCs w:val="16"/>
    </w:rPr>
  </w:style>
  <w:style w:type="paragraph" w:styleId="CommentText">
    <w:name w:val="annotation text"/>
    <w:basedOn w:val="Normal"/>
    <w:link w:val="CommentTextChar"/>
    <w:uiPriority w:val="99"/>
    <w:rsid w:val="003E05D5"/>
    <w:pPr>
      <w:spacing w:line="240" w:lineRule="auto"/>
    </w:pPr>
    <w:rPr>
      <w:sz w:val="20"/>
      <w:szCs w:val="20"/>
    </w:rPr>
  </w:style>
  <w:style w:type="character" w:customStyle="1" w:styleId="CommentTextChar">
    <w:name w:val="Comment Text Char"/>
    <w:basedOn w:val="DefaultParagraphFont"/>
    <w:link w:val="CommentText"/>
    <w:uiPriority w:val="99"/>
    <w:rsid w:val="003E05D5"/>
    <w:rPr>
      <w:sz w:val="20"/>
      <w:szCs w:val="20"/>
    </w:rPr>
  </w:style>
  <w:style w:type="paragraph" w:styleId="CommentSubject">
    <w:name w:val="annotation subject"/>
    <w:basedOn w:val="CommentText"/>
    <w:next w:val="CommentText"/>
    <w:link w:val="CommentSubjectChar"/>
    <w:uiPriority w:val="99"/>
    <w:rsid w:val="003E05D5"/>
    <w:rPr>
      <w:b/>
      <w:bCs/>
    </w:rPr>
  </w:style>
  <w:style w:type="character" w:customStyle="1" w:styleId="CommentSubjectChar">
    <w:name w:val="Comment Subject Char"/>
    <w:basedOn w:val="CommentTextChar"/>
    <w:link w:val="CommentSubject"/>
    <w:uiPriority w:val="99"/>
    <w:rsid w:val="003E05D5"/>
    <w:rPr>
      <w:b/>
      <w:bCs/>
      <w:sz w:val="20"/>
      <w:szCs w:val="20"/>
    </w:rPr>
  </w:style>
  <w:style w:type="paragraph" w:styleId="Header">
    <w:name w:val="header"/>
    <w:basedOn w:val="Normal"/>
    <w:link w:val="HeaderChar"/>
    <w:uiPriority w:val="99"/>
    <w:rsid w:val="00781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D79"/>
  </w:style>
  <w:style w:type="paragraph" w:styleId="Footer">
    <w:name w:val="footer"/>
    <w:basedOn w:val="Normal"/>
    <w:link w:val="FooterChar"/>
    <w:uiPriority w:val="99"/>
    <w:rsid w:val="00781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D79"/>
  </w:style>
  <w:style w:type="character" w:styleId="LineNumber">
    <w:name w:val="line number"/>
    <w:basedOn w:val="DefaultParagraphFont"/>
    <w:rsid w:val="00781D79"/>
    <w:rPr>
      <w:color w:val="D9D9D9" w:themeColor="background1" w:themeShade="D9"/>
    </w:rPr>
  </w:style>
  <w:style w:type="paragraph" w:styleId="Revision">
    <w:name w:val="Revision"/>
    <w:hidden/>
    <w:uiPriority w:val="99"/>
    <w:semiHidden/>
    <w:rsid w:val="00C21569"/>
    <w:pPr>
      <w:spacing w:after="0" w:line="240" w:lineRule="auto"/>
    </w:pPr>
    <w:rPr>
      <w:rFonts w:ascii="Open Sans" w:hAnsi="Open Sans"/>
    </w:rPr>
  </w:style>
  <w:style w:type="table" w:styleId="TableGrid">
    <w:name w:val="Table Grid"/>
    <w:basedOn w:val="TableNormal"/>
    <w:uiPriority w:val="39"/>
    <w:rsid w:val="00B23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C3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025187">
      <w:bodyDiv w:val="1"/>
      <w:marLeft w:val="0"/>
      <w:marRight w:val="0"/>
      <w:marTop w:val="0"/>
      <w:marBottom w:val="0"/>
      <w:divBdr>
        <w:top w:val="none" w:sz="0" w:space="0" w:color="auto"/>
        <w:left w:val="none" w:sz="0" w:space="0" w:color="auto"/>
        <w:bottom w:val="none" w:sz="0" w:space="0" w:color="auto"/>
        <w:right w:val="none" w:sz="0" w:space="0" w:color="auto"/>
      </w:divBdr>
    </w:div>
    <w:div w:id="330838571">
      <w:bodyDiv w:val="1"/>
      <w:marLeft w:val="0"/>
      <w:marRight w:val="0"/>
      <w:marTop w:val="0"/>
      <w:marBottom w:val="0"/>
      <w:divBdr>
        <w:top w:val="none" w:sz="0" w:space="0" w:color="auto"/>
        <w:left w:val="none" w:sz="0" w:space="0" w:color="auto"/>
        <w:bottom w:val="none" w:sz="0" w:space="0" w:color="auto"/>
        <w:right w:val="none" w:sz="0" w:space="0" w:color="auto"/>
      </w:divBdr>
    </w:div>
    <w:div w:id="383718010">
      <w:bodyDiv w:val="1"/>
      <w:marLeft w:val="0"/>
      <w:marRight w:val="0"/>
      <w:marTop w:val="0"/>
      <w:marBottom w:val="0"/>
      <w:divBdr>
        <w:top w:val="none" w:sz="0" w:space="0" w:color="auto"/>
        <w:left w:val="none" w:sz="0" w:space="0" w:color="auto"/>
        <w:bottom w:val="none" w:sz="0" w:space="0" w:color="auto"/>
        <w:right w:val="none" w:sz="0" w:space="0" w:color="auto"/>
      </w:divBdr>
    </w:div>
    <w:div w:id="406266405">
      <w:bodyDiv w:val="1"/>
      <w:marLeft w:val="0"/>
      <w:marRight w:val="0"/>
      <w:marTop w:val="0"/>
      <w:marBottom w:val="0"/>
      <w:divBdr>
        <w:top w:val="none" w:sz="0" w:space="0" w:color="auto"/>
        <w:left w:val="none" w:sz="0" w:space="0" w:color="auto"/>
        <w:bottom w:val="none" w:sz="0" w:space="0" w:color="auto"/>
        <w:right w:val="none" w:sz="0" w:space="0" w:color="auto"/>
      </w:divBdr>
    </w:div>
    <w:div w:id="674573349">
      <w:bodyDiv w:val="1"/>
      <w:marLeft w:val="0"/>
      <w:marRight w:val="0"/>
      <w:marTop w:val="0"/>
      <w:marBottom w:val="0"/>
      <w:divBdr>
        <w:top w:val="none" w:sz="0" w:space="0" w:color="auto"/>
        <w:left w:val="none" w:sz="0" w:space="0" w:color="auto"/>
        <w:bottom w:val="none" w:sz="0" w:space="0" w:color="auto"/>
        <w:right w:val="none" w:sz="0" w:space="0" w:color="auto"/>
      </w:divBdr>
    </w:div>
    <w:div w:id="681014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839">
          <w:marLeft w:val="0"/>
          <w:marRight w:val="0"/>
          <w:marTop w:val="0"/>
          <w:marBottom w:val="0"/>
          <w:divBdr>
            <w:top w:val="none" w:sz="0" w:space="0" w:color="auto"/>
            <w:left w:val="none" w:sz="0" w:space="0" w:color="auto"/>
            <w:bottom w:val="none" w:sz="0" w:space="0" w:color="auto"/>
            <w:right w:val="none" w:sz="0" w:space="0" w:color="auto"/>
          </w:divBdr>
        </w:div>
        <w:div w:id="1845391886">
          <w:marLeft w:val="0"/>
          <w:marRight w:val="0"/>
          <w:marTop w:val="0"/>
          <w:marBottom w:val="0"/>
          <w:divBdr>
            <w:top w:val="none" w:sz="0" w:space="0" w:color="auto"/>
            <w:left w:val="none" w:sz="0" w:space="0" w:color="auto"/>
            <w:bottom w:val="none" w:sz="0" w:space="0" w:color="auto"/>
            <w:right w:val="none" w:sz="0" w:space="0" w:color="auto"/>
          </w:divBdr>
        </w:div>
      </w:divsChild>
    </w:div>
    <w:div w:id="694354679">
      <w:bodyDiv w:val="1"/>
      <w:marLeft w:val="0"/>
      <w:marRight w:val="0"/>
      <w:marTop w:val="0"/>
      <w:marBottom w:val="0"/>
      <w:divBdr>
        <w:top w:val="none" w:sz="0" w:space="0" w:color="auto"/>
        <w:left w:val="none" w:sz="0" w:space="0" w:color="auto"/>
        <w:bottom w:val="none" w:sz="0" w:space="0" w:color="auto"/>
        <w:right w:val="none" w:sz="0" w:space="0" w:color="auto"/>
      </w:divBdr>
    </w:div>
    <w:div w:id="695695568">
      <w:bodyDiv w:val="1"/>
      <w:marLeft w:val="0"/>
      <w:marRight w:val="0"/>
      <w:marTop w:val="0"/>
      <w:marBottom w:val="0"/>
      <w:divBdr>
        <w:top w:val="none" w:sz="0" w:space="0" w:color="auto"/>
        <w:left w:val="none" w:sz="0" w:space="0" w:color="auto"/>
        <w:bottom w:val="none" w:sz="0" w:space="0" w:color="auto"/>
        <w:right w:val="none" w:sz="0" w:space="0" w:color="auto"/>
      </w:divBdr>
    </w:div>
    <w:div w:id="1117524852">
      <w:bodyDiv w:val="1"/>
      <w:marLeft w:val="0"/>
      <w:marRight w:val="0"/>
      <w:marTop w:val="0"/>
      <w:marBottom w:val="0"/>
      <w:divBdr>
        <w:top w:val="none" w:sz="0" w:space="0" w:color="auto"/>
        <w:left w:val="none" w:sz="0" w:space="0" w:color="auto"/>
        <w:bottom w:val="none" w:sz="0" w:space="0" w:color="auto"/>
        <w:right w:val="none" w:sz="0" w:space="0" w:color="auto"/>
      </w:divBdr>
    </w:div>
    <w:div w:id="1212309021">
      <w:bodyDiv w:val="1"/>
      <w:marLeft w:val="0"/>
      <w:marRight w:val="0"/>
      <w:marTop w:val="0"/>
      <w:marBottom w:val="0"/>
      <w:divBdr>
        <w:top w:val="none" w:sz="0" w:space="0" w:color="auto"/>
        <w:left w:val="none" w:sz="0" w:space="0" w:color="auto"/>
        <w:bottom w:val="none" w:sz="0" w:space="0" w:color="auto"/>
        <w:right w:val="none" w:sz="0" w:space="0" w:color="auto"/>
      </w:divBdr>
    </w:div>
    <w:div w:id="1473214686">
      <w:bodyDiv w:val="1"/>
      <w:marLeft w:val="0"/>
      <w:marRight w:val="0"/>
      <w:marTop w:val="0"/>
      <w:marBottom w:val="0"/>
      <w:divBdr>
        <w:top w:val="none" w:sz="0" w:space="0" w:color="auto"/>
        <w:left w:val="none" w:sz="0" w:space="0" w:color="auto"/>
        <w:bottom w:val="none" w:sz="0" w:space="0" w:color="auto"/>
        <w:right w:val="none" w:sz="0" w:space="0" w:color="auto"/>
      </w:divBdr>
    </w:div>
    <w:div w:id="1563786983">
      <w:bodyDiv w:val="1"/>
      <w:marLeft w:val="0"/>
      <w:marRight w:val="0"/>
      <w:marTop w:val="0"/>
      <w:marBottom w:val="0"/>
      <w:divBdr>
        <w:top w:val="none" w:sz="0" w:space="0" w:color="auto"/>
        <w:left w:val="none" w:sz="0" w:space="0" w:color="auto"/>
        <w:bottom w:val="none" w:sz="0" w:space="0" w:color="auto"/>
        <w:right w:val="none" w:sz="0" w:space="0" w:color="auto"/>
      </w:divBdr>
    </w:div>
    <w:div w:id="1601646633">
      <w:bodyDiv w:val="1"/>
      <w:marLeft w:val="0"/>
      <w:marRight w:val="0"/>
      <w:marTop w:val="0"/>
      <w:marBottom w:val="0"/>
      <w:divBdr>
        <w:top w:val="none" w:sz="0" w:space="0" w:color="auto"/>
        <w:left w:val="none" w:sz="0" w:space="0" w:color="auto"/>
        <w:bottom w:val="none" w:sz="0" w:space="0" w:color="auto"/>
        <w:right w:val="none" w:sz="0" w:space="0" w:color="auto"/>
      </w:divBdr>
    </w:div>
    <w:div w:id="1713378939">
      <w:bodyDiv w:val="1"/>
      <w:marLeft w:val="0"/>
      <w:marRight w:val="0"/>
      <w:marTop w:val="0"/>
      <w:marBottom w:val="0"/>
      <w:divBdr>
        <w:top w:val="none" w:sz="0" w:space="0" w:color="auto"/>
        <w:left w:val="none" w:sz="0" w:space="0" w:color="auto"/>
        <w:bottom w:val="none" w:sz="0" w:space="0" w:color="auto"/>
        <w:right w:val="none" w:sz="0" w:space="0" w:color="auto"/>
      </w:divBdr>
    </w:div>
    <w:div w:id="1715499364">
      <w:bodyDiv w:val="1"/>
      <w:marLeft w:val="0"/>
      <w:marRight w:val="0"/>
      <w:marTop w:val="0"/>
      <w:marBottom w:val="0"/>
      <w:divBdr>
        <w:top w:val="none" w:sz="0" w:space="0" w:color="auto"/>
        <w:left w:val="none" w:sz="0" w:space="0" w:color="auto"/>
        <w:bottom w:val="none" w:sz="0" w:space="0" w:color="auto"/>
        <w:right w:val="none" w:sz="0" w:space="0" w:color="auto"/>
      </w:divBdr>
    </w:div>
    <w:div w:id="1721587611">
      <w:bodyDiv w:val="1"/>
      <w:marLeft w:val="0"/>
      <w:marRight w:val="0"/>
      <w:marTop w:val="0"/>
      <w:marBottom w:val="0"/>
      <w:divBdr>
        <w:top w:val="none" w:sz="0" w:space="0" w:color="auto"/>
        <w:left w:val="none" w:sz="0" w:space="0" w:color="auto"/>
        <w:bottom w:val="none" w:sz="0" w:space="0" w:color="auto"/>
        <w:right w:val="none" w:sz="0" w:space="0" w:color="auto"/>
      </w:divBdr>
    </w:div>
    <w:div w:id="1797983395">
      <w:bodyDiv w:val="1"/>
      <w:marLeft w:val="0"/>
      <w:marRight w:val="0"/>
      <w:marTop w:val="0"/>
      <w:marBottom w:val="0"/>
      <w:divBdr>
        <w:top w:val="none" w:sz="0" w:space="0" w:color="auto"/>
        <w:left w:val="none" w:sz="0" w:space="0" w:color="auto"/>
        <w:bottom w:val="none" w:sz="0" w:space="0" w:color="auto"/>
        <w:right w:val="none" w:sz="0" w:space="0" w:color="auto"/>
      </w:divBdr>
    </w:div>
    <w:div w:id="19312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emf"/><Relationship Id="rId68" Type="http://schemas.openxmlformats.org/officeDocument/2006/relationships/hyperlink" Target="https://www.frontiersin.org/articles/10.3389/fnsyn.2019.00021/full" TargetMode="Externa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hyperlink" Target="https://elifesciences.org/articles/09457" TargetMode="External"/><Relationship Id="rId5" Type="http://schemas.openxmlformats.org/officeDocument/2006/relationships/webSettings" Target="webSettings.xml"/><Relationship Id="rId61" Type="http://schemas.openxmlformats.org/officeDocument/2006/relationships/image" Target="media/image50.emf"/><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microsoft.com/office/2011/relationships/commentsExtended" Target="commentsExtended.xml"/><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hyperlink" Target="https://www.sciencedirect.com/science/article/pii/S0896627317308619" TargetMode="External"/><Relationship Id="rId69" Type="http://schemas.openxmlformats.org/officeDocument/2006/relationships/hyperlink" Target="https://journals.sagepub.com/doi/abs/10.1177/1073858414529829" TargetMode="External"/><Relationship Id="rId8" Type="http://schemas.openxmlformats.org/officeDocument/2006/relationships/hyperlink" Target="https://www.nature.com/articles/s41467-019-12225-2" TargetMode="External"/><Relationship Id="rId51" Type="http://schemas.openxmlformats.org/officeDocument/2006/relationships/image" Target="media/image40.emf"/><Relationship Id="rId72" Type="http://schemas.microsoft.com/office/2011/relationships/people" Target="people.xml"/><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emf"/><Relationship Id="rId67" Type="http://schemas.openxmlformats.org/officeDocument/2006/relationships/hyperlink" Target="https://www.mitpressjournals.org/doi/abs/10.1162/neco_a_01138" TargetMode="External"/><Relationship Id="rId20" Type="http://schemas.openxmlformats.org/officeDocument/2006/relationships/image" Target="media/image11.emf"/><Relationship Id="rId41" Type="http://schemas.openxmlformats.org/officeDocument/2006/relationships/image" Target="media/image30.emf"/><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hyperlink" Target="https://royalsocietypublishing.org/doi/full/10.1098/rstb.2016.0153"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apers.nips.cc/paper/5274-a-framework-for-studying-synaptic-plasticity-with-neural-spike-train-data" TargetMode="Externa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image" Target="media/image44.emf"/><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du-varadhan-2020-squarem:-an-r-package-for-off-the-shelf-acceleration-of-em,-mm-and-other-em-like-monotone-algorithms</b:Tag>
    <b:SourceType>JournalArticle</b:SourceType>
    <b:Title>SQUAREM: An R package for off-the-shelf acceleration of EM, MM and other EM-like monotone algorithms</b:Title>
    <b:Year>2020</b:Year>
    <b:Author>
      <b:Author>
        <b:NameList>
          <b:Person>
            <b:First>Yu</b:First>
            <b:Last>Du</b:Last>
          </b:Person>
          <b:Person>
            <b:First>Ravi</b:First>
            <b:Last>Varadhan</b:Last>
          </b:Person>
        </b:NameList>
      </b:Author>
    </b:Author>
    <b:JournalName>Journal of Statistical Software</b:JournalName>
    <b:Pages>1-41</b:Pages>
    <b:Volume>92</b:Volume>
    <b:Issue>1</b:Issue>
    <b:StandardNumber>1810.11163</b:StandardNumber>
    <b:Publisher>American Statistical Association</b:Publisher>
    <b:Month>2</b:Month>
    <b:Day>23</b:Day>
    <b:RefOrder>1</b:RefOrder>
  </b:Source>
  <b:Source>
    <b:Tag>ananthasayanam-mohan-2016-a-heuristic-reference-recursive-recipe-for-adaptively-tuning-the-kalman-filter-statistics-part-1:-formulation-and-simulation-studies</b:Tag>
    <b:SourceType>JournalArticle</b:SourceType>
    <b:Title>A heuristic reference recursive recipe for adaptively tuning the Kalman filter statistics part-1: formulation and simulation studies</b:Title>
    <b:Year>2016</b:Year>
    <b:Author>
      <b:Author>
        <b:NameList>
          <b:Person>
            <b:First>M. R.</b:First>
            <b:Last>Ananthasayanam</b:Last>
          </b:Person>
          <b:Person>
            <b:First>M. Shyam</b:First>
            <b:Last>Mohan</b:Last>
          </b:Person>
          <b:Person>
            <b:First>Naren</b:First>
            <b:Last>Naik</b:Last>
          </b:Person>
          <b:Person>
            <b:First>R. M.O.</b:First>
            <b:Last>Gemson</b:Last>
          </b:Person>
        </b:NameList>
      </b:Author>
    </b:Author>
    <b:JournalName>Sadhana - Academy Proceedings in Engineering Sciences</b:JournalName>
    <b:Pages>1473-1490</b:Pages>
    <b:Volume>41</b:Volume>
    <b:Issue>12</b:Issue>
    <b:StandardNumber>10.1007/s12046-016-0562-z</b:StandardNumber>
    <b:Publisher>Springer India</b:Publisher>
    <b:Month>12</b:Month>
    <b:Day>1</b:Day>
    <b:RefOrder>2</b:RefOrder>
  </b:Source>
</b:Sources>
</file>

<file path=customXml/itemProps1.xml><?xml version="1.0" encoding="utf-8"?>
<ds:datastoreItem xmlns:ds="http://schemas.openxmlformats.org/officeDocument/2006/customXml" ds:itemID="{AD791CE8-3BB4-49A0-A0C2-8E8FC1AD3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3396</TotalTime>
  <Pages>21</Pages>
  <Words>8065</Words>
  <Characters>45975</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A Taxonomy of Point-Process Models</vt:lpstr>
    </vt:vector>
  </TitlesOfParts>
  <Company>SMPP</Company>
  <LinksUpToDate>false</LinksUpToDate>
  <CharactersWithSpaces>53933</CharactersWithSpaces>
  <SharedDoc>false</SharedDoc>
  <HLinks>
    <vt:vector size="66" baseType="variant">
      <vt:variant>
        <vt:i4>4390923</vt:i4>
      </vt:variant>
      <vt:variant>
        <vt:i4>107</vt:i4>
      </vt:variant>
      <vt:variant>
        <vt:i4>0</vt:i4>
      </vt:variant>
      <vt:variant>
        <vt:i4>5</vt:i4>
      </vt:variant>
      <vt:variant>
        <vt:lpwstr/>
      </vt:variant>
      <vt:variant>
        <vt:lpwstr>_ENREF_2</vt:lpwstr>
      </vt:variant>
      <vt:variant>
        <vt:i4>4456459</vt:i4>
      </vt:variant>
      <vt:variant>
        <vt:i4>83</vt:i4>
      </vt:variant>
      <vt:variant>
        <vt:i4>0</vt:i4>
      </vt:variant>
      <vt:variant>
        <vt:i4>5</vt:i4>
      </vt:variant>
      <vt:variant>
        <vt:lpwstr/>
      </vt:variant>
      <vt:variant>
        <vt:lpwstr>_ENREF_5</vt:lpwstr>
      </vt:variant>
      <vt:variant>
        <vt:i4>4194315</vt:i4>
      </vt:variant>
      <vt:variant>
        <vt:i4>80</vt:i4>
      </vt:variant>
      <vt:variant>
        <vt:i4>0</vt:i4>
      </vt:variant>
      <vt:variant>
        <vt:i4>5</vt:i4>
      </vt:variant>
      <vt:variant>
        <vt:lpwstr/>
      </vt:variant>
      <vt:variant>
        <vt:lpwstr>_ENREF_1</vt:lpwstr>
      </vt:variant>
      <vt:variant>
        <vt:i4>4521995</vt:i4>
      </vt:variant>
      <vt:variant>
        <vt:i4>68</vt:i4>
      </vt:variant>
      <vt:variant>
        <vt:i4>0</vt:i4>
      </vt:variant>
      <vt:variant>
        <vt:i4>5</vt:i4>
      </vt:variant>
      <vt:variant>
        <vt:lpwstr/>
      </vt:variant>
      <vt:variant>
        <vt:lpwstr>_ENREF_4</vt:lpwstr>
      </vt:variant>
      <vt:variant>
        <vt:i4>4718603</vt:i4>
      </vt:variant>
      <vt:variant>
        <vt:i4>56</vt:i4>
      </vt:variant>
      <vt:variant>
        <vt:i4>0</vt:i4>
      </vt:variant>
      <vt:variant>
        <vt:i4>5</vt:i4>
      </vt:variant>
      <vt:variant>
        <vt:lpwstr/>
      </vt:variant>
      <vt:variant>
        <vt:lpwstr>_ENREF_9</vt:lpwstr>
      </vt:variant>
      <vt:variant>
        <vt:i4>4194315</vt:i4>
      </vt:variant>
      <vt:variant>
        <vt:i4>50</vt:i4>
      </vt:variant>
      <vt:variant>
        <vt:i4>0</vt:i4>
      </vt:variant>
      <vt:variant>
        <vt:i4>5</vt:i4>
      </vt:variant>
      <vt:variant>
        <vt:lpwstr/>
      </vt:variant>
      <vt:variant>
        <vt:lpwstr>_ENREF_10</vt:lpwstr>
      </vt:variant>
      <vt:variant>
        <vt:i4>4587531</vt:i4>
      </vt:variant>
      <vt:variant>
        <vt:i4>47</vt:i4>
      </vt:variant>
      <vt:variant>
        <vt:i4>0</vt:i4>
      </vt:variant>
      <vt:variant>
        <vt:i4>5</vt:i4>
      </vt:variant>
      <vt:variant>
        <vt:lpwstr/>
      </vt:variant>
      <vt:variant>
        <vt:lpwstr>_ENREF_7</vt:lpwstr>
      </vt:variant>
      <vt:variant>
        <vt:i4>4784139</vt:i4>
      </vt:variant>
      <vt:variant>
        <vt:i4>32</vt:i4>
      </vt:variant>
      <vt:variant>
        <vt:i4>0</vt:i4>
      </vt:variant>
      <vt:variant>
        <vt:i4>5</vt:i4>
      </vt:variant>
      <vt:variant>
        <vt:lpwstr/>
      </vt:variant>
      <vt:variant>
        <vt:lpwstr>_ENREF_8</vt:lpwstr>
      </vt:variant>
      <vt:variant>
        <vt:i4>4325387</vt:i4>
      </vt:variant>
      <vt:variant>
        <vt:i4>26</vt:i4>
      </vt:variant>
      <vt:variant>
        <vt:i4>0</vt:i4>
      </vt:variant>
      <vt:variant>
        <vt:i4>5</vt:i4>
      </vt:variant>
      <vt:variant>
        <vt:lpwstr/>
      </vt:variant>
      <vt:variant>
        <vt:lpwstr>_ENREF_3</vt:lpwstr>
      </vt:variant>
      <vt:variant>
        <vt:i4>4784139</vt:i4>
      </vt:variant>
      <vt:variant>
        <vt:i4>11</vt:i4>
      </vt:variant>
      <vt:variant>
        <vt:i4>0</vt:i4>
      </vt:variant>
      <vt:variant>
        <vt:i4>5</vt:i4>
      </vt:variant>
      <vt:variant>
        <vt:lpwstr/>
      </vt:variant>
      <vt:variant>
        <vt:lpwstr>_ENREF_8</vt:lpwstr>
      </vt:variant>
      <vt:variant>
        <vt:i4>4653067</vt:i4>
      </vt:variant>
      <vt:variant>
        <vt:i4>2</vt:i4>
      </vt:variant>
      <vt:variant>
        <vt:i4>0</vt:i4>
      </vt:variant>
      <vt:variant>
        <vt:i4>5</vt:i4>
      </vt:variant>
      <vt:variant>
        <vt:lpwstr/>
      </vt:variant>
      <vt:variant>
        <vt:lpwstr>_ENREF_6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Taxonomy of Point-Process Models</dc:title>
  <dc:subject/>
  <dc:creator>Ian</dc:creator>
  <cp:keywords/>
  <dc:description/>
  <cp:lastModifiedBy>Wei, Ganchao</cp:lastModifiedBy>
  <cp:revision>47</cp:revision>
  <cp:lastPrinted>2018-04-30T14:40:00Z</cp:lastPrinted>
  <dcterms:created xsi:type="dcterms:W3CDTF">2018-06-08T20:18:00Z</dcterms:created>
  <dcterms:modified xsi:type="dcterms:W3CDTF">2020-07-28T23:14:00Z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http://www.zotero.org/styles/journal-of-neurophysiology</vt:lpwstr>
  </property>
  <property fmtid="{D5CDD505-2E9C-101B-9397-08002B2CF9AE}" pid="15" name="Mendeley Recent Style Name 6_1">
    <vt:lpwstr>Journal of Neurophysiology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39df8a19-5ab5-36f3-a240-5ccf12fff7c3</vt:lpwstr>
  </property>
  <property fmtid="{D5CDD505-2E9C-101B-9397-08002B2CF9AE}" pid="24" name="Mendeley Citation Style_1">
    <vt:lpwstr>http://www.zotero.org/styles/nature</vt:lpwstr>
  </property>
</Properties>
</file>